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8E748" w14:textId="77777777" w:rsidR="001945E3" w:rsidRDefault="001945E3" w:rsidP="00C75DDB">
      <w:pPr>
        <w:pStyle w:val="Title"/>
      </w:pPr>
    </w:p>
    <w:p w14:paraId="7B8D6AE0" w14:textId="77777777" w:rsidR="001945E3" w:rsidRDefault="001945E3" w:rsidP="00C75DDB">
      <w:pPr>
        <w:pStyle w:val="Title"/>
      </w:pPr>
    </w:p>
    <w:p w14:paraId="7B4A1CA4" w14:textId="77777777" w:rsidR="001945E3" w:rsidRDefault="001945E3" w:rsidP="00C75DDB">
      <w:pPr>
        <w:pStyle w:val="Title"/>
      </w:pPr>
    </w:p>
    <w:p w14:paraId="6539B6C9" w14:textId="77777777" w:rsidR="001945E3" w:rsidRDefault="001945E3" w:rsidP="00C75DDB">
      <w:pPr>
        <w:pStyle w:val="Title"/>
      </w:pPr>
    </w:p>
    <w:p w14:paraId="72263CEB" w14:textId="77777777" w:rsidR="001945E3" w:rsidRDefault="001945E3" w:rsidP="00C75DDB">
      <w:pPr>
        <w:pStyle w:val="Title"/>
      </w:pPr>
    </w:p>
    <w:p w14:paraId="3FFC05E6" w14:textId="77777777" w:rsidR="001945E3" w:rsidRDefault="001945E3" w:rsidP="00C75DDB">
      <w:pPr>
        <w:pStyle w:val="Title"/>
      </w:pPr>
    </w:p>
    <w:p w14:paraId="427B0C37" w14:textId="77777777" w:rsidR="001945E3" w:rsidRDefault="001945E3" w:rsidP="00C75DDB">
      <w:pPr>
        <w:pStyle w:val="Title"/>
      </w:pPr>
    </w:p>
    <w:p w14:paraId="059074A6" w14:textId="7CB638C4" w:rsidR="001945E3" w:rsidRPr="00C130D9" w:rsidRDefault="3CDB3863" w:rsidP="00C75DDB">
      <w:pPr>
        <w:pStyle w:val="Title"/>
        <w:rPr>
          <w:lang w:val="fr-FR"/>
        </w:rPr>
      </w:pPr>
      <w:r>
        <w:rPr>
          <w:lang w:val="fr"/>
        </w:rPr>
        <w:t xml:space="preserve">PRINCIPES DIRECTEURS </w:t>
      </w:r>
    </w:p>
    <w:p w14:paraId="3ED900EF" w14:textId="0553B10B" w:rsidR="00C75DDB" w:rsidRPr="00C130D9" w:rsidRDefault="3CDB3863" w:rsidP="00C75DDB">
      <w:pPr>
        <w:pStyle w:val="Title"/>
        <w:rPr>
          <w:lang w:val="fr-FR"/>
        </w:rPr>
      </w:pPr>
      <w:r>
        <w:rPr>
          <w:lang w:val="fr"/>
        </w:rPr>
        <w:t>Aide du CE</w:t>
      </w:r>
      <w:r w:rsidR="005C4B34">
        <w:rPr>
          <w:lang w:val="fr"/>
        </w:rPr>
        <w:t>RN pour la réalisation d'études</w:t>
      </w:r>
      <w:r w:rsidR="005F4777">
        <w:rPr>
          <w:lang w:val="fr-FR"/>
        </w:rPr>
        <w:t xml:space="preserve"> </w:t>
      </w:r>
      <w:r>
        <w:rPr>
          <w:lang w:val="fr"/>
        </w:rPr>
        <w:t xml:space="preserve">conduisant à une qualification </w:t>
      </w:r>
      <w:r w:rsidR="008F342C">
        <w:rPr>
          <w:lang w:val="fr"/>
        </w:rPr>
        <w:t>d’enseignement supérieur</w:t>
      </w:r>
    </w:p>
    <w:p w14:paraId="26059C34" w14:textId="77777777" w:rsidR="001945E3" w:rsidRPr="00C130D9" w:rsidRDefault="001945E3" w:rsidP="001945E3">
      <w:pPr>
        <w:rPr>
          <w:lang w:val="fr-FR"/>
        </w:rPr>
      </w:pPr>
    </w:p>
    <w:p w14:paraId="63073973" w14:textId="2DA125B3" w:rsidR="00C75DDB" w:rsidRPr="00C130D9" w:rsidRDefault="00F52DCE" w:rsidP="006448E3">
      <w:pPr>
        <w:rPr>
          <w:lang w:val="fr-FR"/>
        </w:rPr>
      </w:pPr>
      <w:r>
        <w:rPr>
          <w:lang w:val="fr"/>
        </w:rPr>
        <w:t>Mars 2022</w:t>
      </w:r>
    </w:p>
    <w:p w14:paraId="6E6771AA" w14:textId="1180829E" w:rsidR="006448E3" w:rsidRPr="00C130D9" w:rsidRDefault="006448E3" w:rsidP="006448E3">
      <w:pPr>
        <w:rPr>
          <w:lang w:val="fr-FR"/>
        </w:rPr>
      </w:pPr>
    </w:p>
    <w:p w14:paraId="0A1FA49E" w14:textId="7AFB043B" w:rsidR="006448E3" w:rsidRPr="00C130D9" w:rsidRDefault="006448E3" w:rsidP="006448E3">
      <w:pPr>
        <w:rPr>
          <w:lang w:val="fr-FR"/>
        </w:rPr>
      </w:pPr>
    </w:p>
    <w:p w14:paraId="0ADE4C8A" w14:textId="0D2AFC6A" w:rsidR="006448E3" w:rsidRPr="00C130D9" w:rsidRDefault="006448E3" w:rsidP="006448E3">
      <w:pPr>
        <w:rPr>
          <w:lang w:val="fr-FR"/>
        </w:rPr>
      </w:pPr>
    </w:p>
    <w:p w14:paraId="45221D6A" w14:textId="48CF3A1B" w:rsidR="006448E3" w:rsidRPr="00C130D9" w:rsidRDefault="006448E3" w:rsidP="006448E3">
      <w:pPr>
        <w:rPr>
          <w:lang w:val="fr-FR"/>
        </w:rPr>
      </w:pPr>
    </w:p>
    <w:p w14:paraId="50F50C67" w14:textId="63E9A927" w:rsidR="006448E3" w:rsidRPr="00C130D9" w:rsidRDefault="006448E3" w:rsidP="006448E3">
      <w:pPr>
        <w:rPr>
          <w:lang w:val="fr-FR"/>
        </w:rPr>
      </w:pPr>
    </w:p>
    <w:p w14:paraId="160B1FED" w14:textId="43D48A02" w:rsidR="006448E3" w:rsidRPr="00C130D9" w:rsidRDefault="006448E3" w:rsidP="006448E3">
      <w:pPr>
        <w:rPr>
          <w:lang w:val="fr-FR"/>
        </w:rPr>
      </w:pPr>
    </w:p>
    <w:p w14:paraId="4BBF506F" w14:textId="057D86C6" w:rsidR="006448E3" w:rsidRPr="00C130D9" w:rsidRDefault="006448E3" w:rsidP="006448E3">
      <w:pPr>
        <w:rPr>
          <w:lang w:val="fr-FR"/>
        </w:rPr>
      </w:pPr>
    </w:p>
    <w:p w14:paraId="3BA8023E" w14:textId="376AD3B9" w:rsidR="006448E3" w:rsidRPr="00C130D9" w:rsidRDefault="006448E3" w:rsidP="006448E3">
      <w:pPr>
        <w:rPr>
          <w:lang w:val="fr-FR"/>
        </w:rPr>
      </w:pPr>
    </w:p>
    <w:p w14:paraId="184939D3" w14:textId="4C3C106B" w:rsidR="006448E3" w:rsidRPr="00C130D9" w:rsidRDefault="006448E3" w:rsidP="006448E3">
      <w:pPr>
        <w:rPr>
          <w:lang w:val="fr-FR"/>
        </w:rPr>
      </w:pPr>
    </w:p>
    <w:p w14:paraId="374EBEA0" w14:textId="62F3CD39" w:rsidR="006448E3" w:rsidRPr="00C130D9" w:rsidRDefault="006448E3" w:rsidP="006448E3">
      <w:pPr>
        <w:rPr>
          <w:lang w:val="fr-FR"/>
        </w:rPr>
      </w:pPr>
    </w:p>
    <w:p w14:paraId="3E150063" w14:textId="46BCB965" w:rsidR="006448E3" w:rsidRPr="00C130D9" w:rsidRDefault="006448E3" w:rsidP="006448E3">
      <w:pPr>
        <w:rPr>
          <w:lang w:val="fr-FR"/>
        </w:rPr>
      </w:pPr>
    </w:p>
    <w:p w14:paraId="512132F4" w14:textId="01AC9DA0" w:rsidR="006448E3" w:rsidRPr="00C130D9" w:rsidRDefault="006448E3" w:rsidP="006448E3">
      <w:pPr>
        <w:rPr>
          <w:lang w:val="fr-FR"/>
        </w:rPr>
      </w:pPr>
    </w:p>
    <w:p w14:paraId="6A4B89BE" w14:textId="77777777" w:rsidR="006448E3" w:rsidRPr="00C130D9" w:rsidRDefault="006448E3" w:rsidP="006448E3">
      <w:pPr>
        <w:rPr>
          <w:lang w:val="fr-FR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GB"/>
        </w:rPr>
        <w:id w:val="147617642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2733E9CA" w14:textId="77777777" w:rsidR="009B6188" w:rsidRDefault="009B6188">
          <w:pPr>
            <w:pStyle w:val="TOCHeading"/>
          </w:pPr>
          <w:r>
            <w:rPr>
              <w:lang w:val="fr"/>
            </w:rPr>
            <w:t>Sommaire</w:t>
          </w:r>
        </w:p>
        <w:p w14:paraId="56AFC4DD" w14:textId="52783B06" w:rsidR="007E0EC9" w:rsidRDefault="009B6188">
          <w:pPr>
            <w:pStyle w:val="TOC1"/>
            <w:rPr>
              <w:rFonts w:eastAsiaTheme="minorEastAsia"/>
              <w:noProof/>
              <w:lang w:eastAsia="en-GB"/>
            </w:rPr>
          </w:pPr>
          <w:r>
            <w:rPr>
              <w:lang w:val="fr"/>
            </w:rP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9976965" w:history="1">
            <w:r w:rsidR="007E0EC9" w:rsidRPr="00273549">
              <w:rPr>
                <w:rStyle w:val="Hyperlink"/>
                <w:noProof/>
              </w:rPr>
              <w:t>1.</w:t>
            </w:r>
            <w:r w:rsidR="007E0EC9">
              <w:rPr>
                <w:rFonts w:eastAsiaTheme="minorEastAsia"/>
                <w:noProof/>
                <w:lang w:eastAsia="en-GB"/>
              </w:rPr>
              <w:tab/>
            </w:r>
            <w:r w:rsidR="007E0EC9" w:rsidRPr="00273549">
              <w:rPr>
                <w:rStyle w:val="Hyperlink"/>
                <w:noProof/>
                <w:lang w:val="fr"/>
              </w:rPr>
              <w:t>Introduction</w:t>
            </w:r>
            <w:r w:rsidR="007E0EC9">
              <w:rPr>
                <w:noProof/>
                <w:webHidden/>
              </w:rPr>
              <w:tab/>
            </w:r>
            <w:r w:rsidR="007E0EC9">
              <w:rPr>
                <w:noProof/>
                <w:webHidden/>
              </w:rPr>
              <w:fldChar w:fldCharType="begin"/>
            </w:r>
            <w:r w:rsidR="007E0EC9">
              <w:rPr>
                <w:noProof/>
                <w:webHidden/>
              </w:rPr>
              <w:instrText xml:space="preserve"> PAGEREF _Toc99976965 \h </w:instrText>
            </w:r>
            <w:r w:rsidR="007E0EC9">
              <w:rPr>
                <w:noProof/>
                <w:webHidden/>
              </w:rPr>
            </w:r>
            <w:r w:rsidR="007E0EC9">
              <w:rPr>
                <w:noProof/>
                <w:webHidden/>
              </w:rPr>
              <w:fldChar w:fldCharType="separate"/>
            </w:r>
            <w:r w:rsidR="005E0D6D">
              <w:rPr>
                <w:noProof/>
                <w:webHidden/>
              </w:rPr>
              <w:t>3</w:t>
            </w:r>
            <w:r w:rsidR="007E0EC9">
              <w:rPr>
                <w:noProof/>
                <w:webHidden/>
              </w:rPr>
              <w:fldChar w:fldCharType="end"/>
            </w:r>
          </w:hyperlink>
        </w:p>
        <w:p w14:paraId="30202AB4" w14:textId="13679B01" w:rsidR="007E0EC9" w:rsidRDefault="00ED6123">
          <w:pPr>
            <w:pStyle w:val="TOC1"/>
            <w:rPr>
              <w:rFonts w:eastAsiaTheme="minorEastAsia"/>
              <w:noProof/>
              <w:lang w:eastAsia="en-GB"/>
            </w:rPr>
          </w:pPr>
          <w:hyperlink w:anchor="_Toc99976966" w:history="1">
            <w:r w:rsidR="007E0EC9" w:rsidRPr="00273549">
              <w:rPr>
                <w:rStyle w:val="Hyperlink"/>
                <w:noProof/>
                <w:lang w:val="fr-CH"/>
              </w:rPr>
              <w:t>2.</w:t>
            </w:r>
            <w:r w:rsidR="007E0EC9">
              <w:rPr>
                <w:rFonts w:eastAsiaTheme="minorEastAsia"/>
                <w:noProof/>
                <w:lang w:eastAsia="en-GB"/>
              </w:rPr>
              <w:tab/>
            </w:r>
            <w:r w:rsidR="007E0EC9" w:rsidRPr="00273549">
              <w:rPr>
                <w:rStyle w:val="Hyperlink"/>
                <w:noProof/>
                <w:lang w:val="fr"/>
              </w:rPr>
              <w:t>Définition de « qualification d’enseignement supérieur »</w:t>
            </w:r>
            <w:r w:rsidR="007E0EC9">
              <w:rPr>
                <w:noProof/>
                <w:webHidden/>
              </w:rPr>
              <w:tab/>
            </w:r>
            <w:r w:rsidR="007E0EC9">
              <w:rPr>
                <w:noProof/>
                <w:webHidden/>
              </w:rPr>
              <w:fldChar w:fldCharType="begin"/>
            </w:r>
            <w:r w:rsidR="007E0EC9">
              <w:rPr>
                <w:noProof/>
                <w:webHidden/>
              </w:rPr>
              <w:instrText xml:space="preserve"> PAGEREF _Toc99976966 \h </w:instrText>
            </w:r>
            <w:r w:rsidR="007E0EC9">
              <w:rPr>
                <w:noProof/>
                <w:webHidden/>
              </w:rPr>
            </w:r>
            <w:r w:rsidR="007E0EC9">
              <w:rPr>
                <w:noProof/>
                <w:webHidden/>
              </w:rPr>
              <w:fldChar w:fldCharType="separate"/>
            </w:r>
            <w:r w:rsidR="005E0D6D">
              <w:rPr>
                <w:noProof/>
                <w:webHidden/>
              </w:rPr>
              <w:t>3</w:t>
            </w:r>
            <w:r w:rsidR="007E0EC9">
              <w:rPr>
                <w:noProof/>
                <w:webHidden/>
              </w:rPr>
              <w:fldChar w:fldCharType="end"/>
            </w:r>
          </w:hyperlink>
        </w:p>
        <w:p w14:paraId="5D12FBC1" w14:textId="374E20D6" w:rsidR="007E0EC9" w:rsidRDefault="00ED6123">
          <w:pPr>
            <w:pStyle w:val="TOC1"/>
            <w:rPr>
              <w:rFonts w:eastAsiaTheme="minorEastAsia"/>
              <w:noProof/>
              <w:lang w:eastAsia="en-GB"/>
            </w:rPr>
          </w:pPr>
          <w:hyperlink w:anchor="_Toc99976967" w:history="1">
            <w:r w:rsidR="007E0EC9" w:rsidRPr="00273549">
              <w:rPr>
                <w:rStyle w:val="Hyperlink"/>
                <w:noProof/>
                <w:lang w:val="fr-FR"/>
              </w:rPr>
              <w:t>3.</w:t>
            </w:r>
            <w:r w:rsidR="007E0EC9">
              <w:rPr>
                <w:rFonts w:eastAsiaTheme="minorEastAsia"/>
                <w:noProof/>
                <w:lang w:eastAsia="en-GB"/>
              </w:rPr>
              <w:tab/>
            </w:r>
            <w:r w:rsidR="007E0EC9" w:rsidRPr="00273549">
              <w:rPr>
                <w:rStyle w:val="Hyperlink"/>
                <w:noProof/>
                <w:lang w:val="fr"/>
              </w:rPr>
              <w:t>Conditions pour obtenir une aide du CERN</w:t>
            </w:r>
            <w:r w:rsidR="007E0EC9">
              <w:rPr>
                <w:noProof/>
                <w:webHidden/>
              </w:rPr>
              <w:tab/>
            </w:r>
            <w:r w:rsidR="007E0EC9">
              <w:rPr>
                <w:noProof/>
                <w:webHidden/>
              </w:rPr>
              <w:fldChar w:fldCharType="begin"/>
            </w:r>
            <w:r w:rsidR="007E0EC9">
              <w:rPr>
                <w:noProof/>
                <w:webHidden/>
              </w:rPr>
              <w:instrText xml:space="preserve"> PAGEREF _Toc99976967 \h </w:instrText>
            </w:r>
            <w:r w:rsidR="007E0EC9">
              <w:rPr>
                <w:noProof/>
                <w:webHidden/>
              </w:rPr>
            </w:r>
            <w:r w:rsidR="007E0EC9">
              <w:rPr>
                <w:noProof/>
                <w:webHidden/>
              </w:rPr>
              <w:fldChar w:fldCharType="separate"/>
            </w:r>
            <w:r w:rsidR="005E0D6D">
              <w:rPr>
                <w:noProof/>
                <w:webHidden/>
              </w:rPr>
              <w:t>3</w:t>
            </w:r>
            <w:r w:rsidR="007E0EC9">
              <w:rPr>
                <w:noProof/>
                <w:webHidden/>
              </w:rPr>
              <w:fldChar w:fldCharType="end"/>
            </w:r>
          </w:hyperlink>
        </w:p>
        <w:p w14:paraId="3C50F614" w14:textId="1ED20A5D" w:rsidR="007E0EC9" w:rsidRDefault="00ED6123">
          <w:pPr>
            <w:pStyle w:val="TOC2"/>
            <w:rPr>
              <w:rFonts w:eastAsiaTheme="minorEastAsia"/>
              <w:noProof/>
              <w:lang w:eastAsia="en-GB"/>
            </w:rPr>
          </w:pPr>
          <w:hyperlink w:anchor="_Toc99976968" w:history="1">
            <w:r w:rsidR="007E0EC9" w:rsidRPr="00273549">
              <w:rPr>
                <w:rStyle w:val="Hyperlink"/>
                <w:noProof/>
              </w:rPr>
              <w:t>I.</w:t>
            </w:r>
            <w:r w:rsidR="007E0EC9">
              <w:rPr>
                <w:rFonts w:eastAsiaTheme="minorEastAsia"/>
                <w:noProof/>
                <w:lang w:eastAsia="en-GB"/>
              </w:rPr>
              <w:tab/>
            </w:r>
            <w:r w:rsidR="007E0EC9" w:rsidRPr="00273549">
              <w:rPr>
                <w:rStyle w:val="Hyperlink"/>
                <w:noProof/>
                <w:lang w:val="fr"/>
              </w:rPr>
              <w:t>Population concernée</w:t>
            </w:r>
            <w:r w:rsidR="007E0EC9">
              <w:rPr>
                <w:noProof/>
                <w:webHidden/>
              </w:rPr>
              <w:tab/>
            </w:r>
            <w:r w:rsidR="007E0EC9">
              <w:rPr>
                <w:noProof/>
                <w:webHidden/>
              </w:rPr>
              <w:fldChar w:fldCharType="begin"/>
            </w:r>
            <w:r w:rsidR="007E0EC9">
              <w:rPr>
                <w:noProof/>
                <w:webHidden/>
              </w:rPr>
              <w:instrText xml:space="preserve"> PAGEREF _Toc99976968 \h </w:instrText>
            </w:r>
            <w:r w:rsidR="007E0EC9">
              <w:rPr>
                <w:noProof/>
                <w:webHidden/>
              </w:rPr>
            </w:r>
            <w:r w:rsidR="007E0EC9">
              <w:rPr>
                <w:noProof/>
                <w:webHidden/>
              </w:rPr>
              <w:fldChar w:fldCharType="separate"/>
            </w:r>
            <w:r w:rsidR="005E0D6D">
              <w:rPr>
                <w:noProof/>
                <w:webHidden/>
              </w:rPr>
              <w:t>3</w:t>
            </w:r>
            <w:r w:rsidR="007E0EC9">
              <w:rPr>
                <w:noProof/>
                <w:webHidden/>
              </w:rPr>
              <w:fldChar w:fldCharType="end"/>
            </w:r>
          </w:hyperlink>
        </w:p>
        <w:p w14:paraId="08FD2460" w14:textId="25BFE4CB" w:rsidR="007E0EC9" w:rsidRDefault="00ED6123">
          <w:pPr>
            <w:pStyle w:val="TOC2"/>
            <w:rPr>
              <w:rFonts w:eastAsiaTheme="minorEastAsia"/>
              <w:noProof/>
              <w:lang w:eastAsia="en-GB"/>
            </w:rPr>
          </w:pPr>
          <w:hyperlink w:anchor="_Toc99976969" w:history="1">
            <w:r w:rsidR="007E0EC9" w:rsidRPr="00273549">
              <w:rPr>
                <w:rStyle w:val="Hyperlink"/>
                <w:noProof/>
              </w:rPr>
              <w:t>II.</w:t>
            </w:r>
            <w:r w:rsidR="007E0EC9">
              <w:rPr>
                <w:rFonts w:eastAsiaTheme="minorEastAsia"/>
                <w:noProof/>
                <w:lang w:eastAsia="en-GB"/>
              </w:rPr>
              <w:tab/>
            </w:r>
            <w:r w:rsidR="007E0EC9" w:rsidRPr="00273549">
              <w:rPr>
                <w:rStyle w:val="Hyperlink"/>
                <w:noProof/>
                <w:lang w:val="fr"/>
              </w:rPr>
              <w:t>Critères</w:t>
            </w:r>
            <w:r w:rsidR="007E0EC9">
              <w:rPr>
                <w:noProof/>
                <w:webHidden/>
              </w:rPr>
              <w:tab/>
            </w:r>
            <w:r w:rsidR="007E0EC9">
              <w:rPr>
                <w:noProof/>
                <w:webHidden/>
              </w:rPr>
              <w:fldChar w:fldCharType="begin"/>
            </w:r>
            <w:r w:rsidR="007E0EC9">
              <w:rPr>
                <w:noProof/>
                <w:webHidden/>
              </w:rPr>
              <w:instrText xml:space="preserve"> PAGEREF _Toc99976969 \h </w:instrText>
            </w:r>
            <w:r w:rsidR="007E0EC9">
              <w:rPr>
                <w:noProof/>
                <w:webHidden/>
              </w:rPr>
            </w:r>
            <w:r w:rsidR="007E0EC9">
              <w:rPr>
                <w:noProof/>
                <w:webHidden/>
              </w:rPr>
              <w:fldChar w:fldCharType="separate"/>
            </w:r>
            <w:r w:rsidR="005E0D6D">
              <w:rPr>
                <w:noProof/>
                <w:webHidden/>
              </w:rPr>
              <w:t>4</w:t>
            </w:r>
            <w:r w:rsidR="007E0EC9">
              <w:rPr>
                <w:noProof/>
                <w:webHidden/>
              </w:rPr>
              <w:fldChar w:fldCharType="end"/>
            </w:r>
          </w:hyperlink>
        </w:p>
        <w:p w14:paraId="726938CF" w14:textId="4EB03CD7" w:rsidR="007E0EC9" w:rsidRDefault="00ED6123">
          <w:pPr>
            <w:pStyle w:val="TOC1"/>
            <w:rPr>
              <w:rFonts w:eastAsiaTheme="minorEastAsia"/>
              <w:noProof/>
              <w:lang w:eastAsia="en-GB"/>
            </w:rPr>
          </w:pPr>
          <w:hyperlink w:anchor="_Toc99976970" w:history="1">
            <w:r w:rsidR="007E0EC9" w:rsidRPr="00273549">
              <w:rPr>
                <w:rStyle w:val="Hyperlink"/>
                <w:noProof/>
              </w:rPr>
              <w:t>4.</w:t>
            </w:r>
            <w:r w:rsidR="007E0EC9">
              <w:rPr>
                <w:rFonts w:eastAsiaTheme="minorEastAsia"/>
                <w:noProof/>
                <w:lang w:eastAsia="en-GB"/>
              </w:rPr>
              <w:tab/>
            </w:r>
            <w:r w:rsidR="007E0EC9" w:rsidRPr="00273549">
              <w:rPr>
                <w:rStyle w:val="Hyperlink"/>
                <w:noProof/>
                <w:lang w:val="fr"/>
              </w:rPr>
              <w:t>Niveau d'aide du CERN</w:t>
            </w:r>
            <w:r w:rsidR="007E0EC9">
              <w:rPr>
                <w:noProof/>
                <w:webHidden/>
              </w:rPr>
              <w:tab/>
            </w:r>
            <w:r w:rsidR="007E0EC9">
              <w:rPr>
                <w:noProof/>
                <w:webHidden/>
              </w:rPr>
              <w:fldChar w:fldCharType="begin"/>
            </w:r>
            <w:r w:rsidR="007E0EC9">
              <w:rPr>
                <w:noProof/>
                <w:webHidden/>
              </w:rPr>
              <w:instrText xml:space="preserve"> PAGEREF _Toc99976970 \h </w:instrText>
            </w:r>
            <w:r w:rsidR="007E0EC9">
              <w:rPr>
                <w:noProof/>
                <w:webHidden/>
              </w:rPr>
            </w:r>
            <w:r w:rsidR="007E0EC9">
              <w:rPr>
                <w:noProof/>
                <w:webHidden/>
              </w:rPr>
              <w:fldChar w:fldCharType="separate"/>
            </w:r>
            <w:r w:rsidR="005E0D6D">
              <w:rPr>
                <w:noProof/>
                <w:webHidden/>
              </w:rPr>
              <w:t>4</w:t>
            </w:r>
            <w:r w:rsidR="007E0EC9">
              <w:rPr>
                <w:noProof/>
                <w:webHidden/>
              </w:rPr>
              <w:fldChar w:fldCharType="end"/>
            </w:r>
          </w:hyperlink>
        </w:p>
        <w:p w14:paraId="49B55768" w14:textId="539EE023" w:rsidR="007E0EC9" w:rsidRDefault="00ED6123">
          <w:pPr>
            <w:pStyle w:val="TOC1"/>
            <w:rPr>
              <w:rFonts w:eastAsiaTheme="minorEastAsia"/>
              <w:noProof/>
              <w:lang w:eastAsia="en-GB"/>
            </w:rPr>
          </w:pPr>
          <w:hyperlink w:anchor="_Toc99976971" w:history="1">
            <w:r w:rsidR="007E0EC9" w:rsidRPr="00273549">
              <w:rPr>
                <w:rStyle w:val="Hyperlink"/>
                <w:noProof/>
              </w:rPr>
              <w:t>5.</w:t>
            </w:r>
            <w:r w:rsidR="007E0EC9">
              <w:rPr>
                <w:rFonts w:eastAsiaTheme="minorEastAsia"/>
                <w:noProof/>
                <w:lang w:eastAsia="en-GB"/>
              </w:rPr>
              <w:tab/>
            </w:r>
            <w:r w:rsidR="007E0EC9" w:rsidRPr="00273549">
              <w:rPr>
                <w:rStyle w:val="Hyperlink"/>
                <w:noProof/>
                <w:lang w:val="fr"/>
              </w:rPr>
              <w:t>Procédure – Rôles et responsabilités</w:t>
            </w:r>
            <w:r w:rsidR="007E0EC9">
              <w:rPr>
                <w:noProof/>
                <w:webHidden/>
              </w:rPr>
              <w:tab/>
            </w:r>
            <w:r w:rsidR="007E0EC9">
              <w:rPr>
                <w:noProof/>
                <w:webHidden/>
              </w:rPr>
              <w:fldChar w:fldCharType="begin"/>
            </w:r>
            <w:r w:rsidR="007E0EC9">
              <w:rPr>
                <w:noProof/>
                <w:webHidden/>
              </w:rPr>
              <w:instrText xml:space="preserve"> PAGEREF _Toc99976971 \h </w:instrText>
            </w:r>
            <w:r w:rsidR="007E0EC9">
              <w:rPr>
                <w:noProof/>
                <w:webHidden/>
              </w:rPr>
            </w:r>
            <w:r w:rsidR="007E0EC9">
              <w:rPr>
                <w:noProof/>
                <w:webHidden/>
              </w:rPr>
              <w:fldChar w:fldCharType="separate"/>
            </w:r>
            <w:r w:rsidR="005E0D6D">
              <w:rPr>
                <w:noProof/>
                <w:webHidden/>
              </w:rPr>
              <w:t>4</w:t>
            </w:r>
            <w:r w:rsidR="007E0EC9">
              <w:rPr>
                <w:noProof/>
                <w:webHidden/>
              </w:rPr>
              <w:fldChar w:fldCharType="end"/>
            </w:r>
          </w:hyperlink>
        </w:p>
        <w:p w14:paraId="4CE71483" w14:textId="34FADEE5" w:rsidR="007E0EC9" w:rsidRDefault="00ED6123">
          <w:pPr>
            <w:pStyle w:val="TOC2"/>
            <w:rPr>
              <w:rFonts w:eastAsiaTheme="minorEastAsia"/>
              <w:noProof/>
              <w:lang w:eastAsia="en-GB"/>
            </w:rPr>
          </w:pPr>
          <w:hyperlink w:anchor="_Toc99976972" w:history="1">
            <w:r w:rsidR="007E0EC9" w:rsidRPr="00273549">
              <w:rPr>
                <w:rStyle w:val="Hyperlink"/>
                <w:noProof/>
                <w:lang w:val="fr-CH"/>
              </w:rPr>
              <w:t>I.</w:t>
            </w:r>
            <w:r w:rsidR="007E0EC9">
              <w:rPr>
                <w:rFonts w:eastAsiaTheme="minorEastAsia"/>
                <w:noProof/>
                <w:lang w:eastAsia="en-GB"/>
              </w:rPr>
              <w:tab/>
            </w:r>
            <w:r w:rsidR="007E0EC9" w:rsidRPr="00273549">
              <w:rPr>
                <w:rStyle w:val="Hyperlink"/>
                <w:noProof/>
                <w:lang w:val="fr"/>
              </w:rPr>
              <w:t>Titulaire (le « Demandeur »)</w:t>
            </w:r>
            <w:r w:rsidR="007E0EC9">
              <w:rPr>
                <w:noProof/>
                <w:webHidden/>
              </w:rPr>
              <w:tab/>
            </w:r>
            <w:r w:rsidR="007E0EC9">
              <w:rPr>
                <w:noProof/>
                <w:webHidden/>
              </w:rPr>
              <w:fldChar w:fldCharType="begin"/>
            </w:r>
            <w:r w:rsidR="007E0EC9">
              <w:rPr>
                <w:noProof/>
                <w:webHidden/>
              </w:rPr>
              <w:instrText xml:space="preserve"> PAGEREF _Toc99976972 \h </w:instrText>
            </w:r>
            <w:r w:rsidR="007E0EC9">
              <w:rPr>
                <w:noProof/>
                <w:webHidden/>
              </w:rPr>
            </w:r>
            <w:r w:rsidR="007E0EC9">
              <w:rPr>
                <w:noProof/>
                <w:webHidden/>
              </w:rPr>
              <w:fldChar w:fldCharType="separate"/>
            </w:r>
            <w:r w:rsidR="005E0D6D">
              <w:rPr>
                <w:noProof/>
                <w:webHidden/>
              </w:rPr>
              <w:t>4</w:t>
            </w:r>
            <w:r w:rsidR="007E0EC9">
              <w:rPr>
                <w:noProof/>
                <w:webHidden/>
              </w:rPr>
              <w:fldChar w:fldCharType="end"/>
            </w:r>
          </w:hyperlink>
        </w:p>
        <w:p w14:paraId="580AB65D" w14:textId="6AEA032A" w:rsidR="007E0EC9" w:rsidRDefault="00ED6123">
          <w:pPr>
            <w:pStyle w:val="TOC2"/>
            <w:rPr>
              <w:rFonts w:eastAsiaTheme="minorEastAsia"/>
              <w:noProof/>
              <w:lang w:eastAsia="en-GB"/>
            </w:rPr>
          </w:pPr>
          <w:hyperlink w:anchor="_Toc99976973" w:history="1">
            <w:r w:rsidR="007E0EC9" w:rsidRPr="00273549">
              <w:rPr>
                <w:rStyle w:val="Hyperlink"/>
                <w:noProof/>
                <w:lang w:val="fr-FR"/>
              </w:rPr>
              <w:t>II.</w:t>
            </w:r>
            <w:r w:rsidR="007E0EC9">
              <w:rPr>
                <w:rFonts w:eastAsiaTheme="minorEastAsia"/>
                <w:noProof/>
                <w:lang w:eastAsia="en-GB"/>
              </w:rPr>
              <w:tab/>
            </w:r>
            <w:r w:rsidR="007E0EC9" w:rsidRPr="00273549">
              <w:rPr>
                <w:rStyle w:val="Hyperlink"/>
                <w:noProof/>
                <w:lang w:val="fr"/>
              </w:rPr>
              <w:t>Hiérarchie (superviseur et chef de groupe)</w:t>
            </w:r>
            <w:r w:rsidR="007E0EC9">
              <w:rPr>
                <w:noProof/>
                <w:webHidden/>
              </w:rPr>
              <w:tab/>
            </w:r>
            <w:r w:rsidR="007E0EC9">
              <w:rPr>
                <w:noProof/>
                <w:webHidden/>
              </w:rPr>
              <w:fldChar w:fldCharType="begin"/>
            </w:r>
            <w:r w:rsidR="007E0EC9">
              <w:rPr>
                <w:noProof/>
                <w:webHidden/>
              </w:rPr>
              <w:instrText xml:space="preserve"> PAGEREF _Toc99976973 \h </w:instrText>
            </w:r>
            <w:r w:rsidR="007E0EC9">
              <w:rPr>
                <w:noProof/>
                <w:webHidden/>
              </w:rPr>
            </w:r>
            <w:r w:rsidR="007E0EC9">
              <w:rPr>
                <w:noProof/>
                <w:webHidden/>
              </w:rPr>
              <w:fldChar w:fldCharType="separate"/>
            </w:r>
            <w:r w:rsidR="005E0D6D">
              <w:rPr>
                <w:noProof/>
                <w:webHidden/>
              </w:rPr>
              <w:t>5</w:t>
            </w:r>
            <w:r w:rsidR="007E0EC9">
              <w:rPr>
                <w:noProof/>
                <w:webHidden/>
              </w:rPr>
              <w:fldChar w:fldCharType="end"/>
            </w:r>
          </w:hyperlink>
        </w:p>
        <w:p w14:paraId="2E02E048" w14:textId="3EE5F541" w:rsidR="007E0EC9" w:rsidRDefault="00ED6123">
          <w:pPr>
            <w:pStyle w:val="TOC2"/>
            <w:rPr>
              <w:rFonts w:eastAsiaTheme="minorEastAsia"/>
              <w:noProof/>
              <w:lang w:eastAsia="en-GB"/>
            </w:rPr>
          </w:pPr>
          <w:hyperlink w:anchor="_Toc99976974" w:history="1">
            <w:r w:rsidR="007E0EC9" w:rsidRPr="00273549">
              <w:rPr>
                <w:rStyle w:val="Hyperlink"/>
                <w:noProof/>
                <w:lang w:val="fr-FR"/>
              </w:rPr>
              <w:t>III.</w:t>
            </w:r>
            <w:r w:rsidR="007E0EC9">
              <w:rPr>
                <w:rFonts w:eastAsiaTheme="minorEastAsia"/>
                <w:noProof/>
                <w:lang w:eastAsia="en-GB"/>
              </w:rPr>
              <w:tab/>
            </w:r>
            <w:r w:rsidR="007E0EC9" w:rsidRPr="00273549">
              <w:rPr>
                <w:rStyle w:val="Hyperlink"/>
                <w:noProof/>
                <w:lang w:val="fr"/>
              </w:rPr>
              <w:t>Délégué départemental à la formation (DTO)</w:t>
            </w:r>
            <w:r w:rsidR="007E0EC9">
              <w:rPr>
                <w:noProof/>
                <w:webHidden/>
              </w:rPr>
              <w:tab/>
            </w:r>
            <w:r w:rsidR="007E0EC9">
              <w:rPr>
                <w:noProof/>
                <w:webHidden/>
              </w:rPr>
              <w:fldChar w:fldCharType="begin"/>
            </w:r>
            <w:r w:rsidR="007E0EC9">
              <w:rPr>
                <w:noProof/>
                <w:webHidden/>
              </w:rPr>
              <w:instrText xml:space="preserve"> PAGEREF _Toc99976974 \h </w:instrText>
            </w:r>
            <w:r w:rsidR="007E0EC9">
              <w:rPr>
                <w:noProof/>
                <w:webHidden/>
              </w:rPr>
            </w:r>
            <w:r w:rsidR="007E0EC9">
              <w:rPr>
                <w:noProof/>
                <w:webHidden/>
              </w:rPr>
              <w:fldChar w:fldCharType="separate"/>
            </w:r>
            <w:r w:rsidR="005E0D6D">
              <w:rPr>
                <w:noProof/>
                <w:webHidden/>
              </w:rPr>
              <w:t>5</w:t>
            </w:r>
            <w:r w:rsidR="007E0EC9">
              <w:rPr>
                <w:noProof/>
                <w:webHidden/>
              </w:rPr>
              <w:fldChar w:fldCharType="end"/>
            </w:r>
          </w:hyperlink>
        </w:p>
        <w:p w14:paraId="54890037" w14:textId="41E33807" w:rsidR="007E0EC9" w:rsidRDefault="00ED6123" w:rsidP="00C27A39">
          <w:pPr>
            <w:pStyle w:val="TOC2"/>
            <w:rPr>
              <w:rFonts w:eastAsiaTheme="minorEastAsia"/>
              <w:noProof/>
              <w:lang w:eastAsia="en-GB"/>
            </w:rPr>
          </w:pPr>
          <w:hyperlink w:anchor="_Toc99976975" w:history="1">
            <w:r w:rsidR="007E0EC9" w:rsidRPr="00273549">
              <w:rPr>
                <w:rStyle w:val="Hyperlink"/>
                <w:noProof/>
              </w:rPr>
              <w:t>IV.</w:t>
            </w:r>
            <w:r w:rsidR="007E0EC9">
              <w:rPr>
                <w:rFonts w:eastAsiaTheme="minorEastAsia"/>
                <w:noProof/>
                <w:lang w:eastAsia="en-GB"/>
              </w:rPr>
              <w:tab/>
            </w:r>
            <w:r w:rsidR="007E0EC9" w:rsidRPr="00273549">
              <w:rPr>
                <w:rStyle w:val="Hyperlink"/>
                <w:noProof/>
                <w:lang w:val="fr"/>
              </w:rPr>
              <w:t>Chef de département</w:t>
            </w:r>
            <w:r w:rsidR="007E0EC9">
              <w:rPr>
                <w:noProof/>
                <w:webHidden/>
              </w:rPr>
              <w:tab/>
            </w:r>
            <w:r w:rsidR="007E0EC9">
              <w:rPr>
                <w:noProof/>
                <w:webHidden/>
              </w:rPr>
              <w:fldChar w:fldCharType="begin"/>
            </w:r>
            <w:r w:rsidR="007E0EC9">
              <w:rPr>
                <w:noProof/>
                <w:webHidden/>
              </w:rPr>
              <w:instrText xml:space="preserve"> PAGEREF _Toc99976975 \h </w:instrText>
            </w:r>
            <w:r w:rsidR="007E0EC9">
              <w:rPr>
                <w:noProof/>
                <w:webHidden/>
              </w:rPr>
            </w:r>
            <w:r w:rsidR="007E0EC9">
              <w:rPr>
                <w:noProof/>
                <w:webHidden/>
              </w:rPr>
              <w:fldChar w:fldCharType="separate"/>
            </w:r>
            <w:r w:rsidR="005E0D6D">
              <w:rPr>
                <w:noProof/>
                <w:webHidden/>
              </w:rPr>
              <w:t>5</w:t>
            </w:r>
            <w:r w:rsidR="007E0EC9">
              <w:rPr>
                <w:noProof/>
                <w:webHidden/>
              </w:rPr>
              <w:fldChar w:fldCharType="end"/>
            </w:r>
          </w:hyperlink>
        </w:p>
        <w:p w14:paraId="26DA0DDB" w14:textId="4078C4E4" w:rsidR="007E0EC9" w:rsidRDefault="00ED6123">
          <w:pPr>
            <w:pStyle w:val="TOC2"/>
            <w:rPr>
              <w:rFonts w:eastAsiaTheme="minorEastAsia"/>
              <w:noProof/>
              <w:lang w:eastAsia="en-GB"/>
            </w:rPr>
          </w:pPr>
          <w:hyperlink w:anchor="_Toc99976977" w:history="1">
            <w:r w:rsidR="007E0EC9" w:rsidRPr="00273549">
              <w:rPr>
                <w:rStyle w:val="Hyperlink"/>
                <w:noProof/>
                <w:lang w:val="fr-FR"/>
              </w:rPr>
              <w:t>V.</w:t>
            </w:r>
            <w:r w:rsidR="007E0EC9">
              <w:rPr>
                <w:rFonts w:eastAsiaTheme="minorEastAsia"/>
                <w:noProof/>
                <w:lang w:eastAsia="en-GB"/>
              </w:rPr>
              <w:tab/>
            </w:r>
            <w:r w:rsidR="007E0EC9" w:rsidRPr="00273549">
              <w:rPr>
                <w:rStyle w:val="Hyperlink"/>
                <w:noProof/>
                <w:lang w:val="fr"/>
              </w:rPr>
              <w:t>Formation et développement</w:t>
            </w:r>
            <w:r w:rsidR="007E0EC9">
              <w:rPr>
                <w:noProof/>
                <w:webHidden/>
              </w:rPr>
              <w:tab/>
            </w:r>
            <w:r w:rsidR="007E0EC9">
              <w:rPr>
                <w:noProof/>
                <w:webHidden/>
              </w:rPr>
              <w:fldChar w:fldCharType="begin"/>
            </w:r>
            <w:r w:rsidR="007E0EC9">
              <w:rPr>
                <w:noProof/>
                <w:webHidden/>
              </w:rPr>
              <w:instrText xml:space="preserve"> PAGEREF _Toc99976977 \h </w:instrText>
            </w:r>
            <w:r w:rsidR="007E0EC9">
              <w:rPr>
                <w:noProof/>
                <w:webHidden/>
              </w:rPr>
            </w:r>
            <w:r w:rsidR="007E0EC9">
              <w:rPr>
                <w:noProof/>
                <w:webHidden/>
              </w:rPr>
              <w:fldChar w:fldCharType="separate"/>
            </w:r>
            <w:r w:rsidR="005E0D6D">
              <w:rPr>
                <w:noProof/>
                <w:webHidden/>
              </w:rPr>
              <w:t>5</w:t>
            </w:r>
            <w:r w:rsidR="007E0EC9">
              <w:rPr>
                <w:noProof/>
                <w:webHidden/>
              </w:rPr>
              <w:fldChar w:fldCharType="end"/>
            </w:r>
          </w:hyperlink>
        </w:p>
        <w:p w14:paraId="1652562A" w14:textId="76FA4514" w:rsidR="007E0EC9" w:rsidRDefault="00ED6123">
          <w:pPr>
            <w:pStyle w:val="TOC1"/>
            <w:rPr>
              <w:rFonts w:eastAsiaTheme="minorEastAsia"/>
              <w:noProof/>
              <w:lang w:eastAsia="en-GB"/>
            </w:rPr>
          </w:pPr>
          <w:hyperlink w:anchor="_Toc99976978" w:history="1">
            <w:r w:rsidR="007E0EC9" w:rsidRPr="00273549">
              <w:rPr>
                <w:rStyle w:val="Hyperlink"/>
                <w:noProof/>
                <w:lang w:val="fr-CH"/>
              </w:rPr>
              <w:t>6.</w:t>
            </w:r>
            <w:r w:rsidR="007E0EC9">
              <w:rPr>
                <w:rFonts w:eastAsiaTheme="minorEastAsia"/>
                <w:noProof/>
                <w:lang w:eastAsia="en-GB"/>
              </w:rPr>
              <w:tab/>
            </w:r>
            <w:r w:rsidR="007E0EC9" w:rsidRPr="00273549">
              <w:rPr>
                <w:rStyle w:val="Hyperlink"/>
                <w:noProof/>
                <w:lang w:val="fr"/>
              </w:rPr>
              <w:t>Mise en œuvre</w:t>
            </w:r>
            <w:r w:rsidR="007E0EC9">
              <w:rPr>
                <w:noProof/>
                <w:webHidden/>
              </w:rPr>
              <w:tab/>
            </w:r>
            <w:r w:rsidR="007E0EC9">
              <w:rPr>
                <w:noProof/>
                <w:webHidden/>
              </w:rPr>
              <w:fldChar w:fldCharType="begin"/>
            </w:r>
            <w:r w:rsidR="007E0EC9">
              <w:rPr>
                <w:noProof/>
                <w:webHidden/>
              </w:rPr>
              <w:instrText xml:space="preserve"> PAGEREF _Toc99976978 \h </w:instrText>
            </w:r>
            <w:r w:rsidR="007E0EC9">
              <w:rPr>
                <w:noProof/>
                <w:webHidden/>
              </w:rPr>
            </w:r>
            <w:r w:rsidR="007E0EC9">
              <w:rPr>
                <w:noProof/>
                <w:webHidden/>
              </w:rPr>
              <w:fldChar w:fldCharType="separate"/>
            </w:r>
            <w:r w:rsidR="005E0D6D">
              <w:rPr>
                <w:noProof/>
                <w:webHidden/>
              </w:rPr>
              <w:t>5</w:t>
            </w:r>
            <w:r w:rsidR="007E0EC9">
              <w:rPr>
                <w:noProof/>
                <w:webHidden/>
              </w:rPr>
              <w:fldChar w:fldCharType="end"/>
            </w:r>
          </w:hyperlink>
        </w:p>
        <w:p w14:paraId="6FC0474C" w14:textId="783FB419" w:rsidR="007E0EC9" w:rsidRDefault="00ED6123">
          <w:pPr>
            <w:pStyle w:val="TOC1"/>
            <w:rPr>
              <w:rFonts w:eastAsiaTheme="minorEastAsia"/>
              <w:noProof/>
              <w:lang w:eastAsia="en-GB"/>
            </w:rPr>
          </w:pPr>
          <w:hyperlink w:anchor="_Toc99976979" w:history="1">
            <w:r w:rsidR="007E0EC9" w:rsidRPr="00273549">
              <w:rPr>
                <w:rStyle w:val="Hyperlink"/>
                <w:noProof/>
              </w:rPr>
              <w:t>7.</w:t>
            </w:r>
            <w:r w:rsidR="007E0EC9">
              <w:rPr>
                <w:rFonts w:eastAsiaTheme="minorEastAsia"/>
                <w:noProof/>
                <w:lang w:eastAsia="en-GB"/>
              </w:rPr>
              <w:tab/>
            </w:r>
            <w:r w:rsidR="007E0EC9" w:rsidRPr="00273549">
              <w:rPr>
                <w:rStyle w:val="Hyperlink"/>
                <w:noProof/>
                <w:lang w:val="fr"/>
              </w:rPr>
              <w:t>Documentation des cas</w:t>
            </w:r>
            <w:r w:rsidR="007E0EC9">
              <w:rPr>
                <w:noProof/>
                <w:webHidden/>
              </w:rPr>
              <w:tab/>
            </w:r>
            <w:r w:rsidR="007E0EC9">
              <w:rPr>
                <w:noProof/>
                <w:webHidden/>
              </w:rPr>
              <w:fldChar w:fldCharType="begin"/>
            </w:r>
            <w:r w:rsidR="007E0EC9">
              <w:rPr>
                <w:noProof/>
                <w:webHidden/>
              </w:rPr>
              <w:instrText xml:space="preserve"> PAGEREF _Toc99976979 \h </w:instrText>
            </w:r>
            <w:r w:rsidR="007E0EC9">
              <w:rPr>
                <w:noProof/>
                <w:webHidden/>
              </w:rPr>
            </w:r>
            <w:r w:rsidR="007E0EC9">
              <w:rPr>
                <w:noProof/>
                <w:webHidden/>
              </w:rPr>
              <w:fldChar w:fldCharType="separate"/>
            </w:r>
            <w:r w:rsidR="005E0D6D">
              <w:rPr>
                <w:noProof/>
                <w:webHidden/>
              </w:rPr>
              <w:t>5</w:t>
            </w:r>
            <w:r w:rsidR="007E0EC9">
              <w:rPr>
                <w:noProof/>
                <w:webHidden/>
              </w:rPr>
              <w:fldChar w:fldCharType="end"/>
            </w:r>
          </w:hyperlink>
        </w:p>
        <w:p w14:paraId="3E7C17BC" w14:textId="2AE27418" w:rsidR="007E0EC9" w:rsidRDefault="00ED6123">
          <w:pPr>
            <w:pStyle w:val="TOC1"/>
            <w:rPr>
              <w:rFonts w:eastAsiaTheme="minorEastAsia"/>
              <w:noProof/>
              <w:lang w:eastAsia="en-GB"/>
            </w:rPr>
          </w:pPr>
          <w:hyperlink w:anchor="_Toc99976980" w:history="1">
            <w:r w:rsidR="007E0EC9" w:rsidRPr="00273549">
              <w:rPr>
                <w:rStyle w:val="Hyperlink"/>
                <w:noProof/>
                <w:lang w:val="fr"/>
              </w:rPr>
              <w:t>Annexe 1 : formulaire de candidature</w:t>
            </w:r>
            <w:r w:rsidR="007E0EC9">
              <w:rPr>
                <w:noProof/>
                <w:webHidden/>
              </w:rPr>
              <w:tab/>
            </w:r>
            <w:r w:rsidR="007E0EC9">
              <w:rPr>
                <w:noProof/>
                <w:webHidden/>
              </w:rPr>
              <w:fldChar w:fldCharType="begin"/>
            </w:r>
            <w:r w:rsidR="007E0EC9">
              <w:rPr>
                <w:noProof/>
                <w:webHidden/>
              </w:rPr>
              <w:instrText xml:space="preserve"> PAGEREF _Toc99976980 \h </w:instrText>
            </w:r>
            <w:r w:rsidR="007E0EC9">
              <w:rPr>
                <w:noProof/>
                <w:webHidden/>
              </w:rPr>
            </w:r>
            <w:r w:rsidR="007E0EC9">
              <w:rPr>
                <w:noProof/>
                <w:webHidden/>
              </w:rPr>
              <w:fldChar w:fldCharType="separate"/>
            </w:r>
            <w:r w:rsidR="005E0D6D">
              <w:rPr>
                <w:noProof/>
                <w:webHidden/>
              </w:rPr>
              <w:t>7</w:t>
            </w:r>
            <w:r w:rsidR="007E0EC9">
              <w:rPr>
                <w:noProof/>
                <w:webHidden/>
              </w:rPr>
              <w:fldChar w:fldCharType="end"/>
            </w:r>
          </w:hyperlink>
        </w:p>
        <w:p w14:paraId="0344D9EA" w14:textId="3365F38F" w:rsidR="009B6188" w:rsidRDefault="009B6188">
          <w:r>
            <w:rPr>
              <w:b/>
              <w:bCs/>
              <w:noProof/>
            </w:rPr>
            <w:fldChar w:fldCharType="end"/>
          </w:r>
        </w:p>
      </w:sdtContent>
    </w:sdt>
    <w:p w14:paraId="0368A7B9" w14:textId="77777777" w:rsidR="00C75DDB" w:rsidRDefault="00C75DDB" w:rsidP="00C75DDB"/>
    <w:p w14:paraId="60F72326" w14:textId="77777777" w:rsidR="00C75DDB" w:rsidRDefault="00C75DDB">
      <w:r>
        <w:rPr>
          <w:lang w:val="fr"/>
        </w:rPr>
        <w:br w:type="page"/>
      </w:r>
    </w:p>
    <w:p w14:paraId="040C4975" w14:textId="77777777" w:rsidR="008F6648" w:rsidRDefault="3CDB3863" w:rsidP="00813C33">
      <w:pPr>
        <w:pStyle w:val="Heading1"/>
        <w:numPr>
          <w:ilvl w:val="0"/>
          <w:numId w:val="2"/>
        </w:numPr>
      </w:pPr>
      <w:bookmarkStart w:id="0" w:name="_Toc99976965"/>
      <w:r>
        <w:rPr>
          <w:lang w:val="fr"/>
        </w:rPr>
        <w:lastRenderedPageBreak/>
        <w:t>Introduction</w:t>
      </w:r>
      <w:bookmarkEnd w:id="0"/>
    </w:p>
    <w:p w14:paraId="666ABDD5" w14:textId="0CE947E4" w:rsidR="008F6648" w:rsidRPr="00C130D9" w:rsidRDefault="008F6648" w:rsidP="00154A99">
      <w:pPr>
        <w:rPr>
          <w:lang w:val="fr-FR"/>
        </w:rPr>
      </w:pPr>
      <w:r>
        <w:rPr>
          <w:lang w:val="fr"/>
        </w:rPr>
        <w:br/>
      </w:r>
      <w:r w:rsidR="006A07F0">
        <w:rPr>
          <w:lang w:val="fr"/>
        </w:rPr>
        <w:t>Selon</w:t>
      </w:r>
      <w:r>
        <w:rPr>
          <w:lang w:val="fr"/>
        </w:rPr>
        <w:t xml:space="preserve"> les Statut et Règlement du personnel du CERN</w:t>
      </w:r>
      <w:r w:rsidR="006A07F0">
        <w:rPr>
          <w:lang w:val="fr"/>
        </w:rPr>
        <w:t>,</w:t>
      </w:r>
      <w:r w:rsidR="003F13C4">
        <w:rPr>
          <w:lang w:val="fr"/>
        </w:rPr>
        <w:t xml:space="preserve"> </w:t>
      </w:r>
      <w:r>
        <w:rPr>
          <w:lang w:val="fr"/>
        </w:rPr>
        <w:t>le chef de département décide des mesures de formation et de développement, et, pour autant que la formation ait été autorisée, son coût est totalement ou partiellement à la charge de l’Organisation (</w:t>
      </w:r>
      <w:r w:rsidR="003816C8">
        <w:rPr>
          <w:lang w:val="fr"/>
        </w:rPr>
        <w:t>article </w:t>
      </w:r>
      <w:r>
        <w:rPr>
          <w:lang w:val="fr"/>
        </w:rPr>
        <w:t>S II 3.03)</w:t>
      </w:r>
      <w:r w:rsidR="003816C8">
        <w:rPr>
          <w:lang w:val="fr"/>
        </w:rPr>
        <w:t>.</w:t>
      </w:r>
    </w:p>
    <w:p w14:paraId="2801744A" w14:textId="1357F462" w:rsidR="00986717" w:rsidRPr="00C130D9" w:rsidRDefault="003F13C4" w:rsidP="00154A99">
      <w:pPr>
        <w:rPr>
          <w:lang w:val="fr-FR"/>
        </w:rPr>
      </w:pPr>
      <w:r>
        <w:rPr>
          <w:lang w:val="fr"/>
        </w:rPr>
        <w:t>E</w:t>
      </w:r>
      <w:r w:rsidR="00E5045E">
        <w:rPr>
          <w:lang w:val="fr"/>
        </w:rPr>
        <w:t xml:space="preserve">n outre, </w:t>
      </w:r>
      <w:r w:rsidR="00DE6919">
        <w:rPr>
          <w:lang w:val="fr"/>
        </w:rPr>
        <w:t xml:space="preserve">toujours </w:t>
      </w:r>
      <w:r w:rsidR="00E5045E">
        <w:rPr>
          <w:lang w:val="fr"/>
        </w:rPr>
        <w:t xml:space="preserve">selon </w:t>
      </w:r>
      <w:r w:rsidR="00DE6919">
        <w:rPr>
          <w:lang w:val="fr"/>
        </w:rPr>
        <w:t>les</w:t>
      </w:r>
      <w:r w:rsidR="00E5045E">
        <w:rPr>
          <w:lang w:val="fr"/>
        </w:rPr>
        <w:t xml:space="preserve"> Statut et Règlement du personnel,</w:t>
      </w:r>
      <w:r w:rsidR="002749E8">
        <w:rPr>
          <w:lang w:val="fr"/>
        </w:rPr>
        <w:t xml:space="preserve"> l’Organisation prend à sa charge toutes les dépenses relatives à la formation autorisée, qu’elle considère comme étant directement dans son intérêt, ainsi qu'une partie des dépenses relatives à la formation autorisée, qu’elle considère comme étant partiellement ou indirectement dans son intérêt (</w:t>
      </w:r>
      <w:r w:rsidR="00DE6919">
        <w:rPr>
          <w:lang w:val="fr"/>
        </w:rPr>
        <w:t>article </w:t>
      </w:r>
      <w:r w:rsidR="002749E8">
        <w:rPr>
          <w:lang w:val="fr"/>
        </w:rPr>
        <w:t>R II 3.03)</w:t>
      </w:r>
      <w:r w:rsidR="00DE6919">
        <w:rPr>
          <w:lang w:val="fr"/>
        </w:rPr>
        <w:t>.</w:t>
      </w:r>
    </w:p>
    <w:p w14:paraId="5AD7018A" w14:textId="55836AFE" w:rsidR="00986717" w:rsidRPr="00C130D9" w:rsidRDefault="008D65E2" w:rsidP="00154A99">
      <w:pPr>
        <w:rPr>
          <w:lang w:val="fr-FR"/>
        </w:rPr>
      </w:pPr>
      <w:r>
        <w:rPr>
          <w:lang w:val="fr"/>
        </w:rPr>
        <w:t>La</w:t>
      </w:r>
      <w:r w:rsidR="3CDB3863">
        <w:rPr>
          <w:lang w:val="fr"/>
        </w:rPr>
        <w:t xml:space="preserve"> politique de formation et de développement du CERN </w:t>
      </w:r>
      <w:r>
        <w:rPr>
          <w:lang w:val="fr"/>
        </w:rPr>
        <w:t xml:space="preserve">établit </w:t>
      </w:r>
      <w:r w:rsidR="3CDB3863">
        <w:rPr>
          <w:lang w:val="fr"/>
        </w:rPr>
        <w:t xml:space="preserve">les principes généraux </w:t>
      </w:r>
      <w:r>
        <w:rPr>
          <w:lang w:val="fr"/>
        </w:rPr>
        <w:t>de la</w:t>
      </w:r>
      <w:r w:rsidR="3CDB3863">
        <w:rPr>
          <w:lang w:val="fr"/>
        </w:rPr>
        <w:t xml:space="preserve"> mise en œuvre des règles </w:t>
      </w:r>
      <w:r w:rsidR="00AC39EA">
        <w:rPr>
          <w:lang w:val="fr"/>
        </w:rPr>
        <w:t xml:space="preserve">mentionnées </w:t>
      </w:r>
      <w:r w:rsidR="3CDB3863">
        <w:rPr>
          <w:lang w:val="fr"/>
        </w:rPr>
        <w:t>ci-dessus</w:t>
      </w:r>
      <w:r w:rsidR="000023C4">
        <w:rPr>
          <w:lang w:val="fr"/>
        </w:rPr>
        <w:t xml:space="preserve"> ; </w:t>
      </w:r>
      <w:r w:rsidR="3CDB3863">
        <w:rPr>
          <w:lang w:val="fr"/>
        </w:rPr>
        <w:t xml:space="preserve">des lignes directrices plus précises sont </w:t>
      </w:r>
      <w:r w:rsidR="000023C4">
        <w:rPr>
          <w:lang w:val="fr"/>
        </w:rPr>
        <w:t xml:space="preserve">toutefois </w:t>
      </w:r>
      <w:r w:rsidR="3CDB3863">
        <w:rPr>
          <w:lang w:val="fr"/>
        </w:rPr>
        <w:t xml:space="preserve">nécessaires pour un type particulier de formation, à savoir les formations externes débouchant sur un diplôme </w:t>
      </w:r>
      <w:r w:rsidR="00457109">
        <w:rPr>
          <w:lang w:val="fr"/>
        </w:rPr>
        <w:t>d’ens</w:t>
      </w:r>
      <w:r w:rsidR="007C3A6E">
        <w:rPr>
          <w:lang w:val="fr"/>
        </w:rPr>
        <w:t>e</w:t>
      </w:r>
      <w:r w:rsidR="00457109">
        <w:rPr>
          <w:lang w:val="fr"/>
        </w:rPr>
        <w:t>ignement supérieur</w:t>
      </w:r>
      <w:r w:rsidR="3CDB3863">
        <w:rPr>
          <w:lang w:val="fr"/>
        </w:rPr>
        <w:t>.</w:t>
      </w:r>
    </w:p>
    <w:p w14:paraId="10427542" w14:textId="2DAC77BA" w:rsidR="009D75AE" w:rsidRPr="00C130D9" w:rsidRDefault="3CDB3863" w:rsidP="00154A99">
      <w:pPr>
        <w:rPr>
          <w:lang w:val="fr-FR"/>
        </w:rPr>
      </w:pPr>
      <w:r>
        <w:rPr>
          <w:lang w:val="fr"/>
        </w:rPr>
        <w:t xml:space="preserve">De telles études exigent un effort soutenu sur une longue période (de quelques mois à plusieurs années) et, souvent, un investissement financier important de la part du </w:t>
      </w:r>
      <w:r w:rsidR="001570B9">
        <w:rPr>
          <w:lang w:val="fr"/>
        </w:rPr>
        <w:t>membre du personnel</w:t>
      </w:r>
      <w:r>
        <w:rPr>
          <w:lang w:val="fr"/>
        </w:rPr>
        <w:t xml:space="preserve">. </w:t>
      </w:r>
    </w:p>
    <w:p w14:paraId="3F9D831E" w14:textId="661D8F98" w:rsidR="008F6648" w:rsidRPr="00C130D9" w:rsidRDefault="003F13C4" w:rsidP="008F6648">
      <w:pPr>
        <w:rPr>
          <w:lang w:val="fr-FR"/>
        </w:rPr>
      </w:pPr>
      <w:r>
        <w:rPr>
          <w:lang w:val="fr"/>
        </w:rPr>
        <w:t>Pour</w:t>
      </w:r>
      <w:r w:rsidR="3CDB3863">
        <w:rPr>
          <w:lang w:val="fr"/>
        </w:rPr>
        <w:t xml:space="preserve"> garantir une application cohérente et un traitement équitable pour tous les membres du personnel</w:t>
      </w:r>
      <w:r>
        <w:rPr>
          <w:lang w:val="fr"/>
        </w:rPr>
        <w:t xml:space="preserve">, </w:t>
      </w:r>
      <w:r w:rsidR="000C55B3">
        <w:rPr>
          <w:lang w:val="fr"/>
        </w:rPr>
        <w:t>il convient de définir d</w:t>
      </w:r>
      <w:r w:rsidR="00561DE4">
        <w:rPr>
          <w:lang w:val="fr"/>
        </w:rPr>
        <w:t xml:space="preserve">es principes </w:t>
      </w:r>
      <w:r w:rsidR="000C55B3">
        <w:rPr>
          <w:lang w:val="fr"/>
        </w:rPr>
        <w:t>applicables</w:t>
      </w:r>
      <w:r w:rsidR="00561DE4">
        <w:rPr>
          <w:lang w:val="fr"/>
        </w:rPr>
        <w:t xml:space="preserve"> dans l’ensemble du CERN</w:t>
      </w:r>
      <w:r w:rsidR="3CDB3863">
        <w:rPr>
          <w:lang w:val="fr"/>
        </w:rPr>
        <w:t xml:space="preserve">. Dans ce cadre, toute demande d'aide pour une formation externe conduisant à un diplôme </w:t>
      </w:r>
      <w:r w:rsidR="00410A4F">
        <w:rPr>
          <w:lang w:val="fr"/>
        </w:rPr>
        <w:t xml:space="preserve">d’enseignement supérieur </w:t>
      </w:r>
      <w:r w:rsidR="3CDB3863">
        <w:rPr>
          <w:lang w:val="fr"/>
        </w:rPr>
        <w:t>sera examinée au cas par cas, en fonction des priorités, des besoins et de la compatibilité avec le s</w:t>
      </w:r>
      <w:r w:rsidR="00EE0F16">
        <w:rPr>
          <w:lang w:val="fr"/>
        </w:rPr>
        <w:t>ervice du département concerné.</w:t>
      </w:r>
      <w:r w:rsidR="3CDB3863">
        <w:rPr>
          <w:lang w:val="fr"/>
        </w:rPr>
        <w:t xml:space="preserve"> La décision finale reste à la discrétion du chef de département. </w:t>
      </w:r>
    </w:p>
    <w:p w14:paraId="7E0B4A44" w14:textId="171AA3A5" w:rsidR="00813C33" w:rsidRPr="00AD7B7F" w:rsidRDefault="3CDB3863" w:rsidP="00813C33">
      <w:pPr>
        <w:pStyle w:val="Heading1"/>
        <w:numPr>
          <w:ilvl w:val="0"/>
          <w:numId w:val="2"/>
        </w:numPr>
        <w:rPr>
          <w:lang w:val="fr-CH"/>
        </w:rPr>
      </w:pPr>
      <w:bookmarkStart w:id="1" w:name="_Toc99976966"/>
      <w:r>
        <w:rPr>
          <w:lang w:val="fr"/>
        </w:rPr>
        <w:t xml:space="preserve">Définition de « qualification </w:t>
      </w:r>
      <w:r w:rsidR="000C55B3">
        <w:rPr>
          <w:lang w:val="fr"/>
        </w:rPr>
        <w:t>d’enseignement supérieur </w:t>
      </w:r>
      <w:r>
        <w:rPr>
          <w:lang w:val="fr"/>
        </w:rPr>
        <w:t>»</w:t>
      </w:r>
      <w:bookmarkEnd w:id="1"/>
    </w:p>
    <w:p w14:paraId="68527615" w14:textId="77777777" w:rsidR="0092468E" w:rsidRPr="00AD7B7F" w:rsidRDefault="0092468E" w:rsidP="00AE5438">
      <w:pPr>
        <w:rPr>
          <w:lang w:val="fr-CH"/>
        </w:rPr>
      </w:pPr>
    </w:p>
    <w:p w14:paraId="670736EB" w14:textId="563F1C2E" w:rsidR="007F4BEB" w:rsidRPr="00C130D9" w:rsidRDefault="7A7A88A4" w:rsidP="00AE5438">
      <w:pPr>
        <w:rPr>
          <w:lang w:val="fr-FR"/>
        </w:rPr>
      </w:pPr>
      <w:r>
        <w:rPr>
          <w:lang w:val="fr"/>
        </w:rPr>
        <w:t xml:space="preserve">Un enseignement </w:t>
      </w:r>
      <w:r w:rsidR="00410A4F">
        <w:rPr>
          <w:lang w:val="fr"/>
        </w:rPr>
        <w:t xml:space="preserve">supérieur </w:t>
      </w:r>
      <w:r>
        <w:rPr>
          <w:lang w:val="fr"/>
        </w:rPr>
        <w:t xml:space="preserve">peut être dispensé par une école, un </w:t>
      </w:r>
      <w:r w:rsidR="00551286">
        <w:rPr>
          <w:lang w:val="fr"/>
        </w:rPr>
        <w:t>établissement d’enseignement supérieur</w:t>
      </w:r>
      <w:r>
        <w:rPr>
          <w:lang w:val="fr"/>
        </w:rPr>
        <w:t>, une université ou un organisme professionnel reconnu (par exemple, les instituts agréés).</w:t>
      </w:r>
    </w:p>
    <w:p w14:paraId="1AD2CB03" w14:textId="4E290274" w:rsidR="00A44D0C" w:rsidRPr="00C130D9" w:rsidRDefault="3CDB3863" w:rsidP="00A44D0C">
      <w:pPr>
        <w:rPr>
          <w:lang w:val="fr-FR"/>
        </w:rPr>
      </w:pPr>
      <w:r>
        <w:rPr>
          <w:lang w:val="fr"/>
        </w:rPr>
        <w:t xml:space="preserve">Un diplôme est presque toujours exigé pour être admis à un programme d'études </w:t>
      </w:r>
      <w:r w:rsidR="00410A4F">
        <w:rPr>
          <w:lang w:val="fr"/>
        </w:rPr>
        <w:t>supérieures </w:t>
      </w:r>
      <w:r>
        <w:rPr>
          <w:lang w:val="fr"/>
        </w:rPr>
        <w:t xml:space="preserve">; des tests ou des examens d'admission supplémentaires sont </w:t>
      </w:r>
      <w:r w:rsidR="00AF0EEA">
        <w:rPr>
          <w:lang w:val="fr"/>
        </w:rPr>
        <w:t xml:space="preserve">parfois </w:t>
      </w:r>
      <w:r>
        <w:rPr>
          <w:lang w:val="fr"/>
        </w:rPr>
        <w:t>nécessaires.</w:t>
      </w:r>
    </w:p>
    <w:p w14:paraId="23C2EC50" w14:textId="03BB0281" w:rsidR="007F4BEB" w:rsidRPr="00C130D9" w:rsidRDefault="00045100" w:rsidP="007F4BEB">
      <w:pPr>
        <w:rPr>
          <w:lang w:val="fr-FR"/>
        </w:rPr>
      </w:pPr>
      <w:r>
        <w:rPr>
          <w:lang w:val="fr"/>
        </w:rPr>
        <w:t xml:space="preserve">Ces études font l’objet d’une </w:t>
      </w:r>
      <w:r w:rsidR="3CDB3863">
        <w:rPr>
          <w:lang w:val="fr"/>
        </w:rPr>
        <w:t xml:space="preserve">évaluation pendant </w:t>
      </w:r>
      <w:r>
        <w:rPr>
          <w:lang w:val="fr"/>
        </w:rPr>
        <w:t>le cursus et en fin de cursus</w:t>
      </w:r>
      <w:r w:rsidR="3CDB3863">
        <w:rPr>
          <w:lang w:val="fr"/>
        </w:rPr>
        <w:t xml:space="preserve">, le plus souvent </w:t>
      </w:r>
      <w:r w:rsidR="00C0565F">
        <w:rPr>
          <w:lang w:val="fr"/>
        </w:rPr>
        <w:t xml:space="preserve">sous </w:t>
      </w:r>
      <w:r w:rsidR="0006223A">
        <w:rPr>
          <w:lang w:val="fr"/>
        </w:rPr>
        <w:t xml:space="preserve">la </w:t>
      </w:r>
      <w:r w:rsidR="00C0565F">
        <w:rPr>
          <w:lang w:val="fr"/>
        </w:rPr>
        <w:t xml:space="preserve">forme </w:t>
      </w:r>
      <w:r w:rsidR="3CDB3863">
        <w:rPr>
          <w:lang w:val="fr"/>
        </w:rPr>
        <w:t xml:space="preserve">d'examens ou </w:t>
      </w:r>
      <w:r w:rsidR="00C0565F">
        <w:rPr>
          <w:lang w:val="fr"/>
        </w:rPr>
        <w:t xml:space="preserve">de la présentation </w:t>
      </w:r>
      <w:r w:rsidR="3CDB3863">
        <w:rPr>
          <w:lang w:val="fr"/>
        </w:rPr>
        <w:t>d'un travail de recherche personnel.</w:t>
      </w:r>
    </w:p>
    <w:p w14:paraId="07F071B6" w14:textId="091C5C12" w:rsidR="007F4BEB" w:rsidRPr="00C130D9" w:rsidRDefault="00C0565F" w:rsidP="00A44D0C">
      <w:pPr>
        <w:rPr>
          <w:lang w:val="fr-FR"/>
        </w:rPr>
      </w:pPr>
      <w:r>
        <w:rPr>
          <w:lang w:val="fr"/>
        </w:rPr>
        <w:t>C</w:t>
      </w:r>
      <w:r w:rsidR="004E2DD2">
        <w:rPr>
          <w:lang w:val="fr"/>
        </w:rPr>
        <w:t xml:space="preserve">es études </w:t>
      </w:r>
      <w:r>
        <w:rPr>
          <w:lang w:val="fr"/>
        </w:rPr>
        <w:t xml:space="preserve">débouchent sur </w:t>
      </w:r>
      <w:r w:rsidR="3CDB3863">
        <w:rPr>
          <w:lang w:val="fr"/>
        </w:rPr>
        <w:t xml:space="preserve">un diplôme ou un grade officiellement reconnu par les autorités du pays. </w:t>
      </w:r>
    </w:p>
    <w:p w14:paraId="23FAC84A" w14:textId="1FDA205F" w:rsidR="003C1ECC" w:rsidRPr="00C130D9" w:rsidRDefault="3CDB3863" w:rsidP="00C75DDB">
      <w:pPr>
        <w:rPr>
          <w:lang w:val="fr-FR"/>
        </w:rPr>
      </w:pPr>
      <w:r>
        <w:rPr>
          <w:lang w:val="fr"/>
        </w:rPr>
        <w:t xml:space="preserve">Les principes directeurs </w:t>
      </w:r>
      <w:r w:rsidR="009510ED">
        <w:rPr>
          <w:lang w:val="fr"/>
        </w:rPr>
        <w:t xml:space="preserve">énoncés ci-après </w:t>
      </w:r>
      <w:r>
        <w:rPr>
          <w:lang w:val="fr"/>
        </w:rPr>
        <w:t>concernent les</w:t>
      </w:r>
      <w:r w:rsidR="001F7D32">
        <w:rPr>
          <w:lang w:val="fr"/>
        </w:rPr>
        <w:t xml:space="preserve"> qualifications </w:t>
      </w:r>
      <w:r w:rsidR="00ED7F50">
        <w:rPr>
          <w:lang w:val="fr"/>
        </w:rPr>
        <w:t>d’enseignement supérieur</w:t>
      </w:r>
      <w:r w:rsidR="001F7D32">
        <w:rPr>
          <w:lang w:val="fr"/>
        </w:rPr>
        <w:t>.</w:t>
      </w:r>
      <w:r>
        <w:rPr>
          <w:lang w:val="fr"/>
        </w:rPr>
        <w:t xml:space="preserve"> Ils ne concernent pas les études menant à une certification professionnelle (comme un certificat en gestion de projet).</w:t>
      </w:r>
    </w:p>
    <w:p w14:paraId="66E27DE5" w14:textId="666A0532" w:rsidR="00C75DDB" w:rsidRPr="00C130D9" w:rsidRDefault="7A7A88A4" w:rsidP="002E081D">
      <w:pPr>
        <w:pStyle w:val="Heading1"/>
        <w:numPr>
          <w:ilvl w:val="0"/>
          <w:numId w:val="2"/>
        </w:numPr>
        <w:rPr>
          <w:lang w:val="fr-FR"/>
        </w:rPr>
      </w:pPr>
      <w:bookmarkStart w:id="2" w:name="_Toc99976967"/>
      <w:r>
        <w:rPr>
          <w:rStyle w:val="Heading1Char"/>
          <w:lang w:val="fr"/>
        </w:rPr>
        <w:t>Conditions pour obtenir une aide du CERN</w:t>
      </w:r>
      <w:bookmarkEnd w:id="2"/>
      <w:r>
        <w:rPr>
          <w:lang w:val="fr"/>
        </w:rPr>
        <w:br/>
      </w:r>
    </w:p>
    <w:p w14:paraId="1A04B12E" w14:textId="0E18A439" w:rsidR="00504BD2" w:rsidRDefault="00AB4E44" w:rsidP="00615289">
      <w:pPr>
        <w:pStyle w:val="Heading2"/>
      </w:pPr>
      <w:bookmarkStart w:id="3" w:name="_Toc99976968"/>
      <w:r>
        <w:rPr>
          <w:lang w:val="fr"/>
        </w:rPr>
        <w:t>Population concernée</w:t>
      </w:r>
      <w:bookmarkEnd w:id="3"/>
    </w:p>
    <w:p w14:paraId="4FAD969F" w14:textId="3B8A51A8" w:rsidR="00504BD2" w:rsidRPr="00C130D9" w:rsidRDefault="3CDB3863" w:rsidP="009812B0">
      <w:pPr>
        <w:pStyle w:val="ListParagraph"/>
        <w:numPr>
          <w:ilvl w:val="0"/>
          <w:numId w:val="8"/>
        </w:numPr>
        <w:rPr>
          <w:lang w:val="fr-FR"/>
        </w:rPr>
      </w:pPr>
      <w:r>
        <w:rPr>
          <w:lang w:val="fr"/>
        </w:rPr>
        <w:t xml:space="preserve">Seuls les titulaires ayant un contrat de durée limitée ou de durée indéterminée peuvent demander une aide au CERN pour entreprendre des études </w:t>
      </w:r>
      <w:r w:rsidR="00ED7F50">
        <w:rPr>
          <w:lang w:val="fr"/>
        </w:rPr>
        <w:t>d’enseignement supérieur</w:t>
      </w:r>
      <w:r>
        <w:rPr>
          <w:lang w:val="fr"/>
        </w:rPr>
        <w:t>.</w:t>
      </w:r>
    </w:p>
    <w:p w14:paraId="27784B24" w14:textId="3B9EC1EE" w:rsidR="00C558D0" w:rsidRPr="00EA37B9" w:rsidRDefault="3CDB3863" w:rsidP="00EA37B9">
      <w:pPr>
        <w:pStyle w:val="ListParagraph"/>
        <w:numPr>
          <w:ilvl w:val="0"/>
          <w:numId w:val="8"/>
        </w:numPr>
        <w:rPr>
          <w:lang w:val="fr-FR"/>
        </w:rPr>
      </w:pPr>
      <w:r>
        <w:rPr>
          <w:lang w:val="fr"/>
        </w:rPr>
        <w:lastRenderedPageBreak/>
        <w:t>Ils doivent en outre avoir terminé avec succès leur période probatoire.</w:t>
      </w:r>
    </w:p>
    <w:p w14:paraId="0D07A3C6" w14:textId="153E53F7" w:rsidR="00C75DDB" w:rsidRDefault="3CDB3863" w:rsidP="00615289">
      <w:pPr>
        <w:pStyle w:val="Heading2"/>
      </w:pPr>
      <w:bookmarkStart w:id="4" w:name="_Toc99976969"/>
      <w:r>
        <w:rPr>
          <w:lang w:val="fr"/>
        </w:rPr>
        <w:t>Critères</w:t>
      </w:r>
      <w:bookmarkEnd w:id="4"/>
    </w:p>
    <w:p w14:paraId="79228B03" w14:textId="446B7166" w:rsidR="003440E8" w:rsidRPr="00C130D9" w:rsidRDefault="7A7A88A4" w:rsidP="00C558D0">
      <w:pPr>
        <w:pStyle w:val="ListParagraph"/>
        <w:numPr>
          <w:ilvl w:val="0"/>
          <w:numId w:val="19"/>
        </w:numPr>
        <w:spacing w:after="0"/>
        <w:rPr>
          <w:lang w:val="fr-FR"/>
        </w:rPr>
      </w:pPr>
      <w:r>
        <w:rPr>
          <w:lang w:val="fr"/>
        </w:rPr>
        <w:t xml:space="preserve">Les études prévues doivent </w:t>
      </w:r>
      <w:r w:rsidR="00AE1A68">
        <w:rPr>
          <w:lang w:val="fr"/>
        </w:rPr>
        <w:t xml:space="preserve">présenter un </w:t>
      </w:r>
      <w:r>
        <w:rPr>
          <w:lang w:val="fr"/>
        </w:rPr>
        <w:t>intérêt pour le CERN. Les conditions pour obtenir une aide dépendent de plusieurs critères :</w:t>
      </w:r>
    </w:p>
    <w:p w14:paraId="3D3BF91C" w14:textId="68EA27F3" w:rsidR="00504BD2" w:rsidRDefault="3CDB3863" w:rsidP="002D62CE">
      <w:pPr>
        <w:pStyle w:val="ListParagraph"/>
        <w:numPr>
          <w:ilvl w:val="1"/>
          <w:numId w:val="19"/>
        </w:numPr>
      </w:pPr>
      <w:r>
        <w:rPr>
          <w:lang w:val="fr"/>
        </w:rPr>
        <w:t>type d'études prévues ;</w:t>
      </w:r>
    </w:p>
    <w:p w14:paraId="34A97D0C" w14:textId="45897DF6" w:rsidR="008778D0" w:rsidRPr="00C130D9" w:rsidRDefault="7A7A88A4" w:rsidP="008778D0">
      <w:pPr>
        <w:pStyle w:val="ListParagraph"/>
        <w:numPr>
          <w:ilvl w:val="1"/>
          <w:numId w:val="19"/>
        </w:numPr>
        <w:rPr>
          <w:lang w:val="fr-FR"/>
        </w:rPr>
      </w:pPr>
      <w:r>
        <w:rPr>
          <w:lang w:val="fr"/>
        </w:rPr>
        <w:t xml:space="preserve">pertinence par rapport à l'emploi actuel ou futur du titulaire ; et </w:t>
      </w:r>
    </w:p>
    <w:p w14:paraId="4DE42DD9" w14:textId="6909B674" w:rsidR="008778D0" w:rsidRPr="00C130D9" w:rsidRDefault="008778D0" w:rsidP="008778D0">
      <w:pPr>
        <w:pStyle w:val="ListParagraph"/>
        <w:numPr>
          <w:ilvl w:val="1"/>
          <w:numId w:val="19"/>
        </w:numPr>
        <w:rPr>
          <w:lang w:val="fr-FR"/>
        </w:rPr>
      </w:pPr>
      <w:r>
        <w:rPr>
          <w:lang w:val="fr"/>
        </w:rPr>
        <w:t>besoins et priorités du département ou de l'Organisation (actuels et futurs).</w:t>
      </w:r>
    </w:p>
    <w:p w14:paraId="6A7EAD5C" w14:textId="7A0B8392" w:rsidR="008778D0" w:rsidRPr="00C130D9" w:rsidRDefault="7A7A88A4" w:rsidP="008778D0">
      <w:pPr>
        <w:pStyle w:val="ListParagraph"/>
        <w:numPr>
          <w:ilvl w:val="0"/>
          <w:numId w:val="19"/>
        </w:numPr>
        <w:rPr>
          <w:lang w:val="fr-FR"/>
        </w:rPr>
      </w:pPr>
      <w:r>
        <w:rPr>
          <w:lang w:val="fr"/>
        </w:rPr>
        <w:t xml:space="preserve">Aucune aide n'est accordée si la performance du titulaire est </w:t>
      </w:r>
      <w:r w:rsidR="00914B66">
        <w:rPr>
          <w:lang w:val="fr"/>
        </w:rPr>
        <w:t>qualifiée d’</w:t>
      </w:r>
      <w:r>
        <w:rPr>
          <w:lang w:val="fr"/>
        </w:rPr>
        <w:t>« insuffisante » l'année où la demande est faite (MERIT).</w:t>
      </w:r>
    </w:p>
    <w:p w14:paraId="1565770B" w14:textId="6223DA41" w:rsidR="00C75DDB" w:rsidRDefault="7A7A88A4" w:rsidP="00D90105">
      <w:pPr>
        <w:pStyle w:val="Heading1"/>
        <w:numPr>
          <w:ilvl w:val="0"/>
          <w:numId w:val="2"/>
        </w:numPr>
      </w:pPr>
      <w:bookmarkStart w:id="5" w:name="_Toc99976970"/>
      <w:r>
        <w:rPr>
          <w:lang w:val="fr"/>
        </w:rPr>
        <w:t>Niveau d'aide du CERN</w:t>
      </w:r>
      <w:bookmarkEnd w:id="5"/>
    </w:p>
    <w:p w14:paraId="1478D119" w14:textId="77777777" w:rsidR="00CB3466" w:rsidRPr="00CB3466" w:rsidRDefault="00CB3466" w:rsidP="00CB3466"/>
    <w:p w14:paraId="7094A627" w14:textId="29543E6A" w:rsidR="0035003B" w:rsidRPr="00C130D9" w:rsidRDefault="00AB4E44" w:rsidP="003440E8">
      <w:pPr>
        <w:rPr>
          <w:lang w:val="fr-FR"/>
        </w:rPr>
      </w:pPr>
      <w:r>
        <w:rPr>
          <w:lang w:val="fr"/>
        </w:rPr>
        <w:t xml:space="preserve">Le titulaire qui entreprend </w:t>
      </w:r>
      <w:r w:rsidR="7A7A88A4">
        <w:rPr>
          <w:lang w:val="fr"/>
        </w:rPr>
        <w:t xml:space="preserve">des études </w:t>
      </w:r>
      <w:r w:rsidR="00D20945">
        <w:rPr>
          <w:lang w:val="fr"/>
        </w:rPr>
        <w:t>supérieures devra investir à cet effet</w:t>
      </w:r>
      <w:r w:rsidR="7A7A88A4">
        <w:rPr>
          <w:lang w:val="fr"/>
        </w:rPr>
        <w:t xml:space="preserve"> du temps et de l'argent (frais d'inscription, voyages, hébergement, etc.). </w:t>
      </w:r>
      <w:r w:rsidR="7A7A88A4">
        <w:rPr>
          <w:lang w:val="fr"/>
        </w:rPr>
        <w:br/>
        <w:t xml:space="preserve">En fonction de l'intérêt de l'Organisation, le CERN peut financer : </w:t>
      </w:r>
    </w:p>
    <w:p w14:paraId="290B757E" w14:textId="3E4C7838" w:rsidR="008361A7" w:rsidRPr="00C130D9" w:rsidRDefault="00A823FE" w:rsidP="0035003B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"/>
        </w:rPr>
        <w:t xml:space="preserve">en principe </w:t>
      </w:r>
      <w:r w:rsidR="7A7A88A4">
        <w:rPr>
          <w:lang w:val="fr"/>
        </w:rPr>
        <w:t xml:space="preserve">jusqu'à 1/3 du coût total des études, </w:t>
      </w:r>
      <w:r w:rsidR="00A1766A">
        <w:rPr>
          <w:lang w:val="fr"/>
        </w:rPr>
        <w:t>dans la limite</w:t>
      </w:r>
      <w:r>
        <w:rPr>
          <w:lang w:val="fr"/>
        </w:rPr>
        <w:t xml:space="preserve"> de</w:t>
      </w:r>
      <w:r w:rsidR="7A7A88A4">
        <w:rPr>
          <w:lang w:val="fr"/>
        </w:rPr>
        <w:t xml:space="preserve"> </w:t>
      </w:r>
      <w:r w:rsidR="7A7A88A4">
        <w:rPr>
          <w:b/>
          <w:bCs/>
          <w:lang w:val="fr"/>
        </w:rPr>
        <w:t>5 000</w:t>
      </w:r>
      <w:r>
        <w:rPr>
          <w:lang w:val="fr"/>
        </w:rPr>
        <w:t> </w:t>
      </w:r>
      <w:r>
        <w:rPr>
          <w:b/>
          <w:bCs/>
          <w:lang w:val="fr"/>
        </w:rPr>
        <w:t>CHF</w:t>
      </w:r>
      <w:r>
        <w:rPr>
          <w:lang w:val="fr"/>
        </w:rPr>
        <w:t xml:space="preserve"> </w:t>
      </w:r>
      <w:r w:rsidR="7A7A88A4">
        <w:rPr>
          <w:lang w:val="fr"/>
        </w:rPr>
        <w:t>par an</w:t>
      </w:r>
      <w:r w:rsidR="00721821">
        <w:rPr>
          <w:lang w:val="fr"/>
        </w:rPr>
        <w:t xml:space="preserve"> </w:t>
      </w:r>
      <w:r w:rsidR="7A7A88A4">
        <w:rPr>
          <w:lang w:val="fr"/>
        </w:rPr>
        <w:t>au maximum ;</w:t>
      </w:r>
    </w:p>
    <w:p w14:paraId="2E1E54AE" w14:textId="17BC289E" w:rsidR="008361A7" w:rsidRPr="00C130D9" w:rsidRDefault="00B84886" w:rsidP="0035003B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"/>
        </w:rPr>
        <w:t xml:space="preserve">à titre </w:t>
      </w:r>
      <w:r w:rsidR="7A7A88A4">
        <w:rPr>
          <w:lang w:val="fr"/>
        </w:rPr>
        <w:t xml:space="preserve">exceptionnel </w:t>
      </w:r>
      <w:r w:rsidR="7A7A88A4">
        <w:rPr>
          <w:b/>
          <w:bCs/>
          <w:lang w:val="fr"/>
        </w:rPr>
        <w:t>jusqu'à 50 %</w:t>
      </w:r>
      <w:r w:rsidR="7A7A88A4">
        <w:rPr>
          <w:lang w:val="fr"/>
        </w:rPr>
        <w:t xml:space="preserve"> des coûts (dans la limite de 5 000</w:t>
      </w:r>
      <w:r>
        <w:rPr>
          <w:lang w:val="fr"/>
        </w:rPr>
        <w:t> CHF</w:t>
      </w:r>
      <w:r w:rsidR="7A7A88A4">
        <w:rPr>
          <w:lang w:val="fr"/>
        </w:rPr>
        <w:t>) ; et</w:t>
      </w:r>
    </w:p>
    <w:p w14:paraId="3D4AA347" w14:textId="20477654" w:rsidR="7A7A88A4" w:rsidRPr="00C130D9" w:rsidRDefault="00B84886" w:rsidP="7A7A88A4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 xml:space="preserve">jusqu’à </w:t>
      </w:r>
      <w:r w:rsidR="7A7A88A4">
        <w:rPr>
          <w:b/>
          <w:bCs/>
          <w:lang w:val="fr"/>
        </w:rPr>
        <w:t xml:space="preserve">10 jours de congé </w:t>
      </w:r>
      <w:r>
        <w:rPr>
          <w:lang w:val="fr"/>
        </w:rPr>
        <w:t xml:space="preserve">maximum </w:t>
      </w:r>
      <w:r w:rsidR="7A7A88A4">
        <w:rPr>
          <w:lang w:val="fr"/>
        </w:rPr>
        <w:t xml:space="preserve">par an consacrés aux études, conformément à la politique de </w:t>
      </w:r>
      <w:r w:rsidR="002874E3">
        <w:rPr>
          <w:lang w:val="fr"/>
        </w:rPr>
        <w:t xml:space="preserve">formation en vigueur. Attention, </w:t>
      </w:r>
      <w:r w:rsidR="00335BDB">
        <w:rPr>
          <w:lang w:val="fr"/>
        </w:rPr>
        <w:t>ces 10 jours ne viennent pas s’ajouter au temps de formation préconisé par ladite politique.</w:t>
      </w:r>
    </w:p>
    <w:p w14:paraId="4CCADFB8" w14:textId="41AFF258" w:rsidR="6BC4F4E7" w:rsidRDefault="3CDB3863" w:rsidP="008D1EA3">
      <w:r>
        <w:rPr>
          <w:lang w:val="fr"/>
        </w:rPr>
        <w:t>Les conditions suivantes s'appliquent :</w:t>
      </w:r>
    </w:p>
    <w:p w14:paraId="53032218" w14:textId="03977B57" w:rsidR="00423553" w:rsidRPr="00C130D9" w:rsidRDefault="7A7A88A4" w:rsidP="00423553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"/>
        </w:rPr>
        <w:t xml:space="preserve">le montant sera versé </w:t>
      </w:r>
      <w:r w:rsidRPr="00AD7B7F">
        <w:rPr>
          <w:b/>
          <w:lang w:val="fr"/>
        </w:rPr>
        <w:t>à l'issue des études</w:t>
      </w:r>
      <w:r w:rsidR="00D24087">
        <w:rPr>
          <w:b/>
          <w:lang w:val="fr"/>
        </w:rPr>
        <w:t>, pour autant qu’elles aient été couronnées de succès</w:t>
      </w:r>
      <w:r>
        <w:rPr>
          <w:lang w:val="fr"/>
        </w:rPr>
        <w:t xml:space="preserve"> (sur pré</w:t>
      </w:r>
      <w:r w:rsidR="003700D0">
        <w:rPr>
          <w:lang w:val="fr"/>
        </w:rPr>
        <w:t xml:space="preserve">sentation d'un justificatif de </w:t>
      </w:r>
      <w:r>
        <w:rPr>
          <w:lang w:val="fr"/>
        </w:rPr>
        <w:t>paiement et d'une attestation de l'établissement d'enseignement concerné) ;</w:t>
      </w:r>
    </w:p>
    <w:p w14:paraId="14353C14" w14:textId="10FEEC5C" w:rsidR="00423553" w:rsidRPr="00C130D9" w:rsidRDefault="7A7A88A4" w:rsidP="00D90105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"/>
        </w:rPr>
        <w:t xml:space="preserve">il ne sera accordé aucune autre possibilité de </w:t>
      </w:r>
      <w:r w:rsidR="003700D0">
        <w:rPr>
          <w:lang w:val="fr"/>
        </w:rPr>
        <w:t>formation</w:t>
      </w:r>
      <w:r>
        <w:rPr>
          <w:lang w:val="fr"/>
        </w:rPr>
        <w:t xml:space="preserve"> durant la même période (sauf </w:t>
      </w:r>
      <w:r w:rsidR="001A2E8B">
        <w:rPr>
          <w:lang w:val="fr"/>
        </w:rPr>
        <w:t xml:space="preserve">celles </w:t>
      </w:r>
      <w:r>
        <w:rPr>
          <w:lang w:val="fr"/>
        </w:rPr>
        <w:t>indispensable</w:t>
      </w:r>
      <w:r w:rsidR="001A2E8B">
        <w:rPr>
          <w:lang w:val="fr"/>
        </w:rPr>
        <w:t>s</w:t>
      </w:r>
      <w:r>
        <w:rPr>
          <w:lang w:val="fr"/>
        </w:rPr>
        <w:t xml:space="preserve"> pour le rôle ou la fonction) ; et</w:t>
      </w:r>
    </w:p>
    <w:p w14:paraId="4AB27720" w14:textId="1EBE4B68" w:rsidR="00A059CC" w:rsidRPr="00C130D9" w:rsidRDefault="3CDB3863" w:rsidP="00A059CC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"/>
        </w:rPr>
        <w:t xml:space="preserve">l'aide aux études </w:t>
      </w:r>
      <w:r w:rsidR="007C3A6E">
        <w:rPr>
          <w:lang w:val="fr"/>
        </w:rPr>
        <w:t xml:space="preserve">supérieures </w:t>
      </w:r>
      <w:r>
        <w:rPr>
          <w:lang w:val="fr"/>
        </w:rPr>
        <w:t>ne peut se combiner aux mesures de transition de carrière.</w:t>
      </w:r>
    </w:p>
    <w:p w14:paraId="332D598F" w14:textId="488F3613" w:rsidR="00C75DDB" w:rsidRDefault="7A7A88A4" w:rsidP="6BC4F4E7">
      <w:pPr>
        <w:pStyle w:val="Heading1"/>
        <w:numPr>
          <w:ilvl w:val="0"/>
          <w:numId w:val="2"/>
        </w:numPr>
      </w:pPr>
      <w:bookmarkStart w:id="6" w:name="_Toc99976971"/>
      <w:r>
        <w:rPr>
          <w:lang w:val="fr"/>
        </w:rPr>
        <w:t>Procédure – Rôles et responsabilités</w:t>
      </w:r>
      <w:bookmarkEnd w:id="6"/>
    </w:p>
    <w:p w14:paraId="391A4AF9" w14:textId="77777777" w:rsidR="00CB3466" w:rsidRPr="00CB3466" w:rsidRDefault="00CB3466" w:rsidP="00CB3466"/>
    <w:p w14:paraId="2B4F102E" w14:textId="688B6A2C" w:rsidR="00CD687D" w:rsidRPr="00AD7B7F" w:rsidRDefault="000C273F" w:rsidP="7A7A88A4">
      <w:pPr>
        <w:pStyle w:val="ListParagraph"/>
        <w:numPr>
          <w:ilvl w:val="0"/>
          <w:numId w:val="1"/>
        </w:numPr>
        <w:rPr>
          <w:color w:val="2E74B5" w:themeColor="accent1" w:themeShade="BF"/>
          <w:sz w:val="26"/>
          <w:szCs w:val="26"/>
          <w:lang w:val="fr-CH"/>
        </w:rPr>
      </w:pPr>
      <w:bookmarkStart w:id="7" w:name="_Toc99976972"/>
      <w:r>
        <w:rPr>
          <w:rStyle w:val="Heading2Char"/>
          <w:lang w:val="fr"/>
        </w:rPr>
        <w:t>Titulaire (le « Demandeur »)</w:t>
      </w:r>
      <w:bookmarkEnd w:id="7"/>
      <w:r>
        <w:rPr>
          <w:lang w:val="fr"/>
        </w:rPr>
        <w:br/>
        <w:t xml:space="preserve">La demande de formation est à l'initiative du </w:t>
      </w:r>
      <w:r w:rsidR="005D61BF">
        <w:rPr>
          <w:lang w:val="fr"/>
        </w:rPr>
        <w:t>titulaire</w:t>
      </w:r>
      <w:r>
        <w:rPr>
          <w:lang w:val="fr"/>
        </w:rPr>
        <w:t xml:space="preserve"> (ci-après dénommé le « Demandeur ») et doit d'abord être discutée avec le superviseur direct et avoir reçu l'aval du chef de groupe. </w:t>
      </w:r>
      <w:r w:rsidR="0081186C">
        <w:rPr>
          <w:lang w:val="fr"/>
        </w:rPr>
        <w:t xml:space="preserve">Pour effectuer cette </w:t>
      </w:r>
      <w:r>
        <w:rPr>
          <w:lang w:val="fr"/>
        </w:rPr>
        <w:t>demande</w:t>
      </w:r>
      <w:r w:rsidR="0081186C">
        <w:rPr>
          <w:lang w:val="fr"/>
        </w:rPr>
        <w:t>, utiliser</w:t>
      </w:r>
      <w:r w:rsidR="00776F13">
        <w:rPr>
          <w:lang w:val="fr"/>
        </w:rPr>
        <w:t xml:space="preserve"> </w:t>
      </w:r>
      <w:r>
        <w:rPr>
          <w:lang w:val="fr"/>
        </w:rPr>
        <w:t xml:space="preserve">le formulaire à l'annexe 1. </w:t>
      </w:r>
    </w:p>
    <w:p w14:paraId="67033969" w14:textId="4775189D" w:rsidR="00C96AF8" w:rsidRPr="00C130D9" w:rsidRDefault="00563FB9" w:rsidP="009B733F">
      <w:pPr>
        <w:ind w:left="1080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  <w:lang w:val="fr-FR"/>
        </w:rPr>
      </w:pPr>
      <w:r>
        <w:rPr>
          <w:lang w:val="fr"/>
        </w:rPr>
        <w:t xml:space="preserve">Lors de </w:t>
      </w:r>
      <w:r w:rsidR="3CDB3863">
        <w:rPr>
          <w:lang w:val="fr"/>
        </w:rPr>
        <w:t>la phase d'approbation, des informations supplémentaires peuvent être réclamées au Demandeur.</w:t>
      </w:r>
    </w:p>
    <w:p w14:paraId="084FE679" w14:textId="103CF669" w:rsidR="00BD021A" w:rsidRPr="00C130D9" w:rsidRDefault="3CDB3863" w:rsidP="008D1EA3">
      <w:pPr>
        <w:ind w:left="1080"/>
        <w:rPr>
          <w:lang w:val="fr-FR"/>
        </w:rPr>
      </w:pPr>
      <w:r>
        <w:rPr>
          <w:lang w:val="fr"/>
        </w:rPr>
        <w:t xml:space="preserve">Une fois la demande approuvée </w:t>
      </w:r>
      <w:r w:rsidR="00172599">
        <w:rPr>
          <w:lang w:val="fr"/>
        </w:rPr>
        <w:t>par la hiérarchie</w:t>
      </w:r>
      <w:r>
        <w:rPr>
          <w:lang w:val="fr"/>
        </w:rPr>
        <w:t xml:space="preserve">, le Demandeur doit fournir au superviseur et au DTO la preuve de </w:t>
      </w:r>
      <w:r w:rsidR="00150A4C">
        <w:rPr>
          <w:lang w:val="fr"/>
        </w:rPr>
        <w:t>l’</w:t>
      </w:r>
      <w:r>
        <w:rPr>
          <w:lang w:val="fr"/>
        </w:rPr>
        <w:t>inscript</w:t>
      </w:r>
      <w:r w:rsidR="00330969">
        <w:rPr>
          <w:lang w:val="fr"/>
        </w:rPr>
        <w:t>ion ainsi que l</w:t>
      </w:r>
      <w:r>
        <w:rPr>
          <w:lang w:val="fr"/>
        </w:rPr>
        <w:t xml:space="preserve">es modalités financières pour </w:t>
      </w:r>
      <w:r>
        <w:rPr>
          <w:lang w:val="fr"/>
        </w:rPr>
        <w:lastRenderedPageBreak/>
        <w:t>le</w:t>
      </w:r>
      <w:r w:rsidR="00150A4C">
        <w:rPr>
          <w:lang w:val="fr"/>
        </w:rPr>
        <w:t xml:space="preserve"> paiement ou le</w:t>
      </w:r>
      <w:r>
        <w:rPr>
          <w:lang w:val="fr"/>
        </w:rPr>
        <w:t xml:space="preserve"> remboursement. À l'issue des études, le Demandeur </w:t>
      </w:r>
      <w:r w:rsidR="00302908">
        <w:rPr>
          <w:lang w:val="fr"/>
        </w:rPr>
        <w:t>doit</w:t>
      </w:r>
      <w:r>
        <w:rPr>
          <w:lang w:val="fr"/>
        </w:rPr>
        <w:t xml:space="preserve"> fournir </w:t>
      </w:r>
      <w:r w:rsidR="00172599">
        <w:rPr>
          <w:lang w:val="fr"/>
        </w:rPr>
        <w:t xml:space="preserve">à cet effet </w:t>
      </w:r>
      <w:r>
        <w:rPr>
          <w:lang w:val="fr"/>
        </w:rPr>
        <w:t xml:space="preserve">une attestation de l'établissement d'enseignement. </w:t>
      </w:r>
    </w:p>
    <w:p w14:paraId="483C9191" w14:textId="0DC5D3B1" w:rsidR="00327E85" w:rsidRPr="00C130D9" w:rsidRDefault="1D2EB370" w:rsidP="1D2EB370">
      <w:pPr>
        <w:pStyle w:val="ListParagraph"/>
        <w:numPr>
          <w:ilvl w:val="0"/>
          <w:numId w:val="1"/>
        </w:numPr>
        <w:ind w:right="360"/>
        <w:rPr>
          <w:color w:val="2E74B5" w:themeColor="accent1" w:themeShade="BF"/>
          <w:sz w:val="26"/>
          <w:szCs w:val="26"/>
          <w:lang w:val="fr-FR"/>
        </w:rPr>
      </w:pPr>
      <w:bookmarkStart w:id="8" w:name="_Toc99976973"/>
      <w:r>
        <w:rPr>
          <w:rStyle w:val="Heading2Char"/>
          <w:lang w:val="fr"/>
        </w:rPr>
        <w:t>Hiérarchie (superviseur et chef de groupe)</w:t>
      </w:r>
      <w:bookmarkEnd w:id="8"/>
      <w:r>
        <w:rPr>
          <w:lang w:val="fr"/>
        </w:rPr>
        <w:br/>
        <w:t xml:space="preserve">Le superviseur (ou le chef de groupe) discute avec le Demandeur de l'intérêt de la demande et de sa </w:t>
      </w:r>
      <w:r w:rsidR="005673D7">
        <w:rPr>
          <w:lang w:val="fr"/>
        </w:rPr>
        <w:t>pertinence pour</w:t>
      </w:r>
      <w:r>
        <w:rPr>
          <w:lang w:val="fr"/>
        </w:rPr>
        <w:t xml:space="preserve"> les besoins du service ou du département, prend note des remarques éventuelles et formule une recommandation à l'intention du chef de département.</w:t>
      </w:r>
    </w:p>
    <w:p w14:paraId="50A470D4" w14:textId="1FD7C185" w:rsidR="00531303" w:rsidRPr="00C130D9" w:rsidRDefault="1D2EB370" w:rsidP="00615289">
      <w:pPr>
        <w:pStyle w:val="Heading2"/>
        <w:rPr>
          <w:lang w:val="fr-FR"/>
        </w:rPr>
      </w:pPr>
      <w:bookmarkStart w:id="9" w:name="_Toc99976974"/>
      <w:r>
        <w:rPr>
          <w:lang w:val="fr"/>
        </w:rPr>
        <w:t>Délégué départemental à la formation (DTO)</w:t>
      </w:r>
      <w:bookmarkEnd w:id="9"/>
    </w:p>
    <w:p w14:paraId="1BA98825" w14:textId="46761468" w:rsidR="00531303" w:rsidRPr="00C130D9" w:rsidRDefault="1D2EB370" w:rsidP="00F359A5">
      <w:pPr>
        <w:ind w:left="993"/>
        <w:rPr>
          <w:color w:val="2E74B5" w:themeColor="accent1" w:themeShade="BF"/>
          <w:sz w:val="26"/>
          <w:szCs w:val="26"/>
          <w:lang w:val="fr-FR"/>
        </w:rPr>
      </w:pPr>
      <w:r>
        <w:rPr>
          <w:lang w:val="fr"/>
        </w:rPr>
        <w:t xml:space="preserve">Le DTO prépare le dossier à soumettre au chef de département, </w:t>
      </w:r>
      <w:r w:rsidR="006B6736">
        <w:rPr>
          <w:lang w:val="fr"/>
        </w:rPr>
        <w:t>incluant l’incidence</w:t>
      </w:r>
      <w:r w:rsidR="00F359A5">
        <w:rPr>
          <w:lang w:val="fr"/>
        </w:rPr>
        <w:t xml:space="preserve"> budg</w:t>
      </w:r>
      <w:r w:rsidR="006B6736">
        <w:rPr>
          <w:lang w:val="fr"/>
        </w:rPr>
        <w:t>étaire</w:t>
      </w:r>
      <w:r w:rsidR="00F359A5">
        <w:rPr>
          <w:lang w:val="fr"/>
        </w:rPr>
        <w:t xml:space="preserve"> </w:t>
      </w:r>
      <w:r w:rsidR="006B6736">
        <w:rPr>
          <w:lang w:val="fr"/>
        </w:rPr>
        <w:t>pour le CERN</w:t>
      </w:r>
      <w:r w:rsidR="00F359A5">
        <w:rPr>
          <w:lang w:val="fr"/>
        </w:rPr>
        <w:t xml:space="preserve">. </w:t>
      </w:r>
      <w:r>
        <w:rPr>
          <w:lang w:val="fr"/>
        </w:rPr>
        <w:t xml:space="preserve">Une fois la demande approuvée, le </w:t>
      </w:r>
      <w:r w:rsidR="007568E4">
        <w:rPr>
          <w:lang w:val="fr"/>
        </w:rPr>
        <w:t>DTO assure le suivi du dossier.</w:t>
      </w:r>
      <w:r>
        <w:rPr>
          <w:lang w:val="fr"/>
        </w:rPr>
        <w:t xml:space="preserve"> </w:t>
      </w:r>
      <w:r w:rsidR="007568E4">
        <w:rPr>
          <w:lang w:val="fr"/>
        </w:rPr>
        <w:t>Il</w:t>
      </w:r>
      <w:r>
        <w:rPr>
          <w:lang w:val="fr"/>
        </w:rPr>
        <w:t xml:space="preserve"> transmet </w:t>
      </w:r>
      <w:r w:rsidR="007568E4">
        <w:rPr>
          <w:lang w:val="fr"/>
        </w:rPr>
        <w:t xml:space="preserve">également </w:t>
      </w:r>
      <w:r>
        <w:rPr>
          <w:lang w:val="fr"/>
        </w:rPr>
        <w:t xml:space="preserve">des informations au groupe Formation et Développement à des fins statistiques. </w:t>
      </w:r>
    </w:p>
    <w:p w14:paraId="575821C6" w14:textId="11B1012E" w:rsidR="008F329E" w:rsidRDefault="1D2EB370" w:rsidP="00615289">
      <w:pPr>
        <w:pStyle w:val="Heading2"/>
      </w:pPr>
      <w:bookmarkStart w:id="10" w:name="_Toc99976975"/>
      <w:r>
        <w:rPr>
          <w:lang w:val="fr"/>
        </w:rPr>
        <w:t>Chef de département</w:t>
      </w:r>
      <w:bookmarkEnd w:id="10"/>
    </w:p>
    <w:p w14:paraId="684D95CE" w14:textId="4107B8E4" w:rsidR="001C29E3" w:rsidRPr="00A24522" w:rsidRDefault="00054AA3" w:rsidP="00EA37B9">
      <w:pPr>
        <w:pStyle w:val="Heading2"/>
        <w:numPr>
          <w:ilvl w:val="0"/>
          <w:numId w:val="0"/>
        </w:numPr>
        <w:ind w:left="993"/>
        <w:rPr>
          <w:rFonts w:asciiTheme="minorHAnsi" w:eastAsiaTheme="minorHAnsi" w:hAnsiTheme="minorHAnsi" w:cstheme="minorBidi"/>
          <w:color w:val="auto"/>
          <w:sz w:val="22"/>
          <w:szCs w:val="22"/>
          <w:lang w:val="fr"/>
        </w:rPr>
      </w:pPr>
      <w:bookmarkStart w:id="11" w:name="_Toc99610289"/>
      <w:bookmarkStart w:id="12" w:name="_Toc99976976"/>
      <w:bookmarkStart w:id="13" w:name="_Toc96075770"/>
      <w:bookmarkStart w:id="14" w:name="_Toc96351976"/>
      <w:r w:rsidRPr="00A24522">
        <w:rPr>
          <w:rFonts w:asciiTheme="minorHAnsi" w:eastAsiaTheme="minorHAnsi" w:hAnsiTheme="minorHAnsi" w:cstheme="minorBidi"/>
          <w:color w:val="auto"/>
          <w:sz w:val="22"/>
          <w:szCs w:val="22"/>
          <w:lang w:val="fr"/>
        </w:rPr>
        <w:t xml:space="preserve">Le chef de département reçoit la demande, et évalue les besoins et la </w:t>
      </w:r>
      <w:r w:rsidR="00833446">
        <w:rPr>
          <w:rFonts w:asciiTheme="minorHAnsi" w:eastAsiaTheme="minorHAnsi" w:hAnsiTheme="minorHAnsi" w:cstheme="minorBidi"/>
          <w:color w:val="auto"/>
          <w:sz w:val="22"/>
          <w:szCs w:val="22"/>
          <w:lang w:val="fr"/>
        </w:rPr>
        <w:t xml:space="preserve">pertinence de la demande du point de vue </w:t>
      </w:r>
      <w:r w:rsidRPr="00A24522">
        <w:rPr>
          <w:rFonts w:asciiTheme="minorHAnsi" w:eastAsiaTheme="minorHAnsi" w:hAnsiTheme="minorHAnsi" w:cstheme="minorBidi"/>
          <w:color w:val="auto"/>
          <w:sz w:val="22"/>
          <w:szCs w:val="22"/>
          <w:lang w:val="fr"/>
        </w:rPr>
        <w:t xml:space="preserve">du département, ainsi que </w:t>
      </w:r>
      <w:r w:rsidR="00833446">
        <w:rPr>
          <w:rFonts w:asciiTheme="minorHAnsi" w:eastAsiaTheme="minorHAnsi" w:hAnsiTheme="minorHAnsi" w:cstheme="minorBidi"/>
          <w:color w:val="auto"/>
          <w:sz w:val="22"/>
          <w:szCs w:val="22"/>
          <w:lang w:val="fr"/>
        </w:rPr>
        <w:t>d</w:t>
      </w:r>
      <w:r w:rsidRPr="00A24522">
        <w:rPr>
          <w:rFonts w:asciiTheme="minorHAnsi" w:eastAsiaTheme="minorHAnsi" w:hAnsiTheme="minorHAnsi" w:cstheme="minorBidi"/>
          <w:color w:val="auto"/>
          <w:sz w:val="22"/>
          <w:szCs w:val="22"/>
          <w:lang w:val="fr"/>
        </w:rPr>
        <w:t xml:space="preserve">es besoins </w:t>
      </w:r>
      <w:r w:rsidR="00A24522" w:rsidRPr="00A24522">
        <w:rPr>
          <w:rFonts w:asciiTheme="minorHAnsi" w:eastAsiaTheme="minorHAnsi" w:hAnsiTheme="minorHAnsi" w:cstheme="minorBidi"/>
          <w:color w:val="auto"/>
          <w:sz w:val="22"/>
          <w:szCs w:val="22"/>
          <w:lang w:val="fr"/>
        </w:rPr>
        <w:t>(potentiels) de l'Organisation.</w:t>
      </w:r>
      <w:r w:rsidRPr="00A24522">
        <w:rPr>
          <w:rFonts w:asciiTheme="minorHAnsi" w:eastAsiaTheme="minorHAnsi" w:hAnsiTheme="minorHAnsi" w:cstheme="minorBidi"/>
          <w:color w:val="auto"/>
          <w:sz w:val="22"/>
          <w:szCs w:val="22"/>
          <w:lang w:val="fr"/>
        </w:rPr>
        <w:t xml:space="preserve"> La décision est prise à la discrétion du chef de département, </w:t>
      </w:r>
      <w:r w:rsidR="008645C9">
        <w:rPr>
          <w:rFonts w:asciiTheme="minorHAnsi" w:eastAsiaTheme="minorHAnsi" w:hAnsiTheme="minorHAnsi" w:cstheme="minorBidi"/>
          <w:color w:val="auto"/>
          <w:sz w:val="22"/>
          <w:szCs w:val="22"/>
          <w:lang w:val="fr"/>
        </w:rPr>
        <w:t>avis pris de</w:t>
      </w:r>
      <w:r w:rsidRPr="00A24522">
        <w:rPr>
          <w:rFonts w:asciiTheme="minorHAnsi" w:eastAsiaTheme="minorHAnsi" w:hAnsiTheme="minorHAnsi" w:cstheme="minorBidi"/>
          <w:color w:val="auto"/>
          <w:sz w:val="22"/>
          <w:szCs w:val="22"/>
          <w:lang w:val="fr"/>
        </w:rPr>
        <w:t xml:space="preserve"> l'équipe de direction du département, et compte </w:t>
      </w:r>
      <w:r w:rsidR="008645C9">
        <w:rPr>
          <w:rFonts w:asciiTheme="minorHAnsi" w:eastAsiaTheme="minorHAnsi" w:hAnsiTheme="minorHAnsi" w:cstheme="minorBidi"/>
          <w:color w:val="auto"/>
          <w:sz w:val="22"/>
          <w:szCs w:val="22"/>
          <w:lang w:val="fr"/>
        </w:rPr>
        <w:t xml:space="preserve">tenu </w:t>
      </w:r>
      <w:r w:rsidR="00E630B2">
        <w:rPr>
          <w:rFonts w:asciiTheme="minorHAnsi" w:eastAsiaTheme="minorHAnsi" w:hAnsiTheme="minorHAnsi" w:cstheme="minorBidi"/>
          <w:color w:val="auto"/>
          <w:sz w:val="22"/>
          <w:szCs w:val="22"/>
          <w:lang w:val="fr"/>
        </w:rPr>
        <w:t xml:space="preserve">de toute demande antérieure </w:t>
      </w:r>
      <w:r w:rsidRPr="00A24522">
        <w:rPr>
          <w:rFonts w:asciiTheme="minorHAnsi" w:eastAsiaTheme="minorHAnsi" w:hAnsiTheme="minorHAnsi" w:cstheme="minorBidi"/>
          <w:color w:val="auto"/>
          <w:sz w:val="22"/>
          <w:szCs w:val="22"/>
          <w:lang w:val="fr"/>
        </w:rPr>
        <w:t xml:space="preserve">faites </w:t>
      </w:r>
      <w:r w:rsidR="008645C9">
        <w:rPr>
          <w:rFonts w:asciiTheme="minorHAnsi" w:eastAsiaTheme="minorHAnsi" w:hAnsiTheme="minorHAnsi" w:cstheme="minorBidi"/>
          <w:color w:val="auto"/>
          <w:sz w:val="22"/>
          <w:szCs w:val="22"/>
          <w:lang w:val="fr"/>
        </w:rPr>
        <w:t>en la matière</w:t>
      </w:r>
      <w:r w:rsidR="008645C9" w:rsidRPr="00A24522">
        <w:rPr>
          <w:rFonts w:asciiTheme="minorHAnsi" w:eastAsiaTheme="minorHAnsi" w:hAnsiTheme="minorHAnsi" w:cstheme="minorBidi"/>
          <w:color w:val="auto"/>
          <w:sz w:val="22"/>
          <w:szCs w:val="22"/>
          <w:lang w:val="fr"/>
        </w:rPr>
        <w:t xml:space="preserve"> </w:t>
      </w:r>
      <w:r w:rsidRPr="00A24522">
        <w:rPr>
          <w:rFonts w:asciiTheme="minorHAnsi" w:eastAsiaTheme="minorHAnsi" w:hAnsiTheme="minorHAnsi" w:cstheme="minorBidi"/>
          <w:color w:val="auto"/>
          <w:sz w:val="22"/>
          <w:szCs w:val="22"/>
          <w:lang w:val="fr"/>
        </w:rPr>
        <w:t>par le Demandeur.</w:t>
      </w:r>
      <w:bookmarkStart w:id="15" w:name="_Toc99610290"/>
      <w:bookmarkEnd w:id="11"/>
      <w:r w:rsidR="00A24522" w:rsidRPr="00A24522">
        <w:rPr>
          <w:rFonts w:asciiTheme="minorHAnsi" w:eastAsiaTheme="minorHAnsi" w:hAnsiTheme="minorHAnsi" w:cstheme="minorBidi"/>
          <w:color w:val="auto"/>
          <w:sz w:val="22"/>
          <w:szCs w:val="22"/>
          <w:lang w:val="fr"/>
        </w:rPr>
        <w:t xml:space="preserve"> </w:t>
      </w:r>
      <w:r w:rsidRPr="00A24522">
        <w:rPr>
          <w:rFonts w:asciiTheme="minorHAnsi" w:eastAsiaTheme="minorHAnsi" w:hAnsiTheme="minorHAnsi" w:cstheme="minorBidi"/>
          <w:color w:val="auto"/>
          <w:sz w:val="22"/>
          <w:szCs w:val="22"/>
          <w:lang w:val="fr"/>
        </w:rPr>
        <w:t>Le chef de département communique sa décision au Demandeur et au DTO.</w:t>
      </w:r>
      <w:bookmarkStart w:id="16" w:name="_Toc99610291"/>
      <w:bookmarkEnd w:id="15"/>
      <w:r w:rsidR="00A24522" w:rsidRPr="00A24522">
        <w:rPr>
          <w:rFonts w:asciiTheme="minorHAnsi" w:eastAsiaTheme="minorHAnsi" w:hAnsiTheme="minorHAnsi" w:cstheme="minorBidi"/>
          <w:color w:val="auto"/>
          <w:sz w:val="22"/>
          <w:szCs w:val="22"/>
          <w:lang w:val="fr"/>
        </w:rPr>
        <w:t xml:space="preserve"> </w:t>
      </w:r>
      <w:r w:rsidR="00833446">
        <w:rPr>
          <w:rFonts w:asciiTheme="minorHAnsi" w:eastAsiaTheme="minorHAnsi" w:hAnsiTheme="minorHAnsi" w:cstheme="minorBidi"/>
          <w:color w:val="auto"/>
          <w:sz w:val="22"/>
          <w:szCs w:val="22"/>
          <w:lang w:val="fr"/>
        </w:rPr>
        <w:t>E</w:t>
      </w:r>
      <w:r w:rsidR="007F4A8B">
        <w:rPr>
          <w:rFonts w:asciiTheme="minorHAnsi" w:eastAsiaTheme="minorHAnsi" w:hAnsiTheme="minorHAnsi" w:cstheme="minorBidi"/>
          <w:color w:val="auto"/>
          <w:sz w:val="22"/>
          <w:szCs w:val="22"/>
          <w:lang w:val="fr"/>
        </w:rPr>
        <w:t>n cas de refus</w:t>
      </w:r>
      <w:r w:rsidRPr="00A24522">
        <w:rPr>
          <w:rFonts w:asciiTheme="minorHAnsi" w:eastAsiaTheme="minorHAnsi" w:hAnsiTheme="minorHAnsi" w:cstheme="minorBidi"/>
          <w:color w:val="auto"/>
          <w:sz w:val="22"/>
          <w:szCs w:val="22"/>
          <w:lang w:val="fr"/>
        </w:rPr>
        <w:t xml:space="preserve">, </w:t>
      </w:r>
      <w:r w:rsidR="00833446">
        <w:rPr>
          <w:rFonts w:asciiTheme="minorHAnsi" w:eastAsiaTheme="minorHAnsi" w:hAnsiTheme="minorHAnsi" w:cstheme="minorBidi"/>
          <w:color w:val="auto"/>
          <w:sz w:val="22"/>
          <w:szCs w:val="22"/>
          <w:lang w:val="fr"/>
        </w:rPr>
        <w:t>les raisons de ce refus sont expliquées au</w:t>
      </w:r>
      <w:r w:rsidR="007F4A8B" w:rsidRPr="00A24522">
        <w:rPr>
          <w:rFonts w:asciiTheme="minorHAnsi" w:eastAsiaTheme="minorHAnsi" w:hAnsiTheme="minorHAnsi" w:cstheme="minorBidi"/>
          <w:color w:val="auto"/>
          <w:sz w:val="22"/>
          <w:szCs w:val="22"/>
          <w:lang w:val="fr"/>
        </w:rPr>
        <w:t xml:space="preserve"> </w:t>
      </w:r>
      <w:r w:rsidRPr="00A24522">
        <w:rPr>
          <w:rFonts w:asciiTheme="minorHAnsi" w:eastAsiaTheme="minorHAnsi" w:hAnsiTheme="minorHAnsi" w:cstheme="minorBidi"/>
          <w:color w:val="auto"/>
          <w:sz w:val="22"/>
          <w:szCs w:val="22"/>
          <w:lang w:val="fr"/>
        </w:rPr>
        <w:t>Demandeur.</w:t>
      </w:r>
      <w:bookmarkEnd w:id="12"/>
      <w:bookmarkEnd w:id="16"/>
      <w:r w:rsidRPr="00A24522">
        <w:rPr>
          <w:rFonts w:asciiTheme="minorHAnsi" w:eastAsiaTheme="minorHAnsi" w:hAnsiTheme="minorHAnsi" w:cstheme="minorBidi"/>
          <w:color w:val="auto"/>
          <w:sz w:val="22"/>
          <w:szCs w:val="22"/>
          <w:lang w:val="fr"/>
        </w:rPr>
        <w:t xml:space="preserve"> </w:t>
      </w:r>
      <w:bookmarkEnd w:id="13"/>
      <w:bookmarkEnd w:id="14"/>
    </w:p>
    <w:p w14:paraId="710504BE" w14:textId="0F836AFC" w:rsidR="00E451D4" w:rsidRPr="00C130D9" w:rsidRDefault="001C29E3" w:rsidP="00615289">
      <w:pPr>
        <w:pStyle w:val="Heading2"/>
        <w:rPr>
          <w:lang w:val="fr-FR"/>
        </w:rPr>
      </w:pPr>
      <w:bookmarkStart w:id="17" w:name="_Toc99976977"/>
      <w:r>
        <w:rPr>
          <w:lang w:val="fr"/>
        </w:rPr>
        <w:t>Formation et développement</w:t>
      </w:r>
      <w:bookmarkEnd w:id="17"/>
    </w:p>
    <w:p w14:paraId="23BAE756" w14:textId="167F026C" w:rsidR="008E70AE" w:rsidRPr="00C130D9" w:rsidRDefault="0071419F" w:rsidP="006411F7">
      <w:pPr>
        <w:ind w:left="993"/>
        <w:rPr>
          <w:lang w:val="fr-FR"/>
        </w:rPr>
      </w:pPr>
      <w:r>
        <w:rPr>
          <w:lang w:val="fr"/>
        </w:rPr>
        <w:t>Le groupe Formation et développement conseille et oriente toutes les parties, en collaboration avec les conseillers en ressources humaines</w:t>
      </w:r>
      <w:r w:rsidR="00796DB9">
        <w:rPr>
          <w:lang w:val="fr"/>
        </w:rPr>
        <w:t xml:space="preserve">. Il </w:t>
      </w:r>
      <w:r>
        <w:rPr>
          <w:lang w:val="fr"/>
        </w:rPr>
        <w:t>recueille des données sur toutes les demandes, à des fins statistiques uniquement.</w:t>
      </w:r>
    </w:p>
    <w:p w14:paraId="1C0E935A" w14:textId="7244ECC4" w:rsidR="00DA7451" w:rsidRPr="00AD7B7F" w:rsidRDefault="7A7A88A4" w:rsidP="002D62CE">
      <w:pPr>
        <w:pStyle w:val="Heading1"/>
        <w:numPr>
          <w:ilvl w:val="0"/>
          <w:numId w:val="2"/>
        </w:numPr>
        <w:rPr>
          <w:lang w:val="fr-CH"/>
        </w:rPr>
      </w:pPr>
      <w:bookmarkStart w:id="18" w:name="_Toc99976978"/>
      <w:r>
        <w:rPr>
          <w:lang w:val="fr"/>
        </w:rPr>
        <w:t>Mise en œuvre</w:t>
      </w:r>
      <w:bookmarkEnd w:id="18"/>
    </w:p>
    <w:p w14:paraId="49BCBE2A" w14:textId="77777777" w:rsidR="00CB3466" w:rsidRPr="00AD7B7F" w:rsidRDefault="00CB3466" w:rsidP="00CB3466">
      <w:pPr>
        <w:rPr>
          <w:lang w:val="fr-CH"/>
        </w:rPr>
      </w:pPr>
    </w:p>
    <w:p w14:paraId="7637AB40" w14:textId="5195772C" w:rsidR="0085092E" w:rsidRPr="00C130D9" w:rsidRDefault="3CDB3863" w:rsidP="00D90105">
      <w:pPr>
        <w:rPr>
          <w:lang w:val="fr-FR"/>
        </w:rPr>
      </w:pPr>
      <w:r>
        <w:rPr>
          <w:lang w:val="fr"/>
        </w:rPr>
        <w:t>Le DTO est chargé d</w:t>
      </w:r>
      <w:r w:rsidR="00456BD8">
        <w:rPr>
          <w:lang w:val="fr"/>
        </w:rPr>
        <w:t xml:space="preserve">e mettre en œuvre la décision. </w:t>
      </w:r>
      <w:r>
        <w:rPr>
          <w:lang w:val="fr"/>
        </w:rPr>
        <w:t>Une demande de formation externe est faite dans EDH et toute absence autorisée est enregistrée dans EDH en tant que formation officielle.</w:t>
      </w:r>
    </w:p>
    <w:p w14:paraId="50B1A1FF" w14:textId="218C9718" w:rsidR="0085092E" w:rsidRPr="00C130D9" w:rsidRDefault="00A554C5" w:rsidP="00D90105">
      <w:pPr>
        <w:rPr>
          <w:lang w:val="fr-FR"/>
        </w:rPr>
      </w:pPr>
      <w:r>
        <w:rPr>
          <w:lang w:val="fr"/>
        </w:rPr>
        <w:t>Le Demandeur doit présenter une demande de remboursement une fois ses études terminées</w:t>
      </w:r>
      <w:r w:rsidR="00AD7B7F" w:rsidRPr="00042D72">
        <w:rPr>
          <w:lang w:val="fr"/>
        </w:rPr>
        <w:t>, pour autant qu’elles soient</w:t>
      </w:r>
      <w:r w:rsidR="00EC6E84" w:rsidRPr="00042D72">
        <w:rPr>
          <w:lang w:val="fr"/>
        </w:rPr>
        <w:t xml:space="preserve"> couronnées de succès</w:t>
      </w:r>
      <w:r w:rsidRPr="00042D72">
        <w:rPr>
          <w:lang w:val="fr"/>
        </w:rPr>
        <w:t>, conformément à la section</w:t>
      </w:r>
      <w:r w:rsidR="00421788" w:rsidRPr="00042D72">
        <w:rPr>
          <w:lang w:val="fr"/>
        </w:rPr>
        <w:t> </w:t>
      </w:r>
      <w:r w:rsidRPr="00042D72">
        <w:rPr>
          <w:lang w:val="fr"/>
        </w:rPr>
        <w:t>4 du présent documen</w:t>
      </w:r>
      <w:r>
        <w:rPr>
          <w:lang w:val="fr"/>
        </w:rPr>
        <w:t xml:space="preserve">t. </w:t>
      </w:r>
    </w:p>
    <w:p w14:paraId="2ED45A5E" w14:textId="1C528EDC" w:rsidR="008E70AE" w:rsidRPr="00C130D9" w:rsidRDefault="000846D0" w:rsidP="001E2453">
      <w:pPr>
        <w:rPr>
          <w:lang w:val="fr-FR"/>
        </w:rPr>
      </w:pPr>
      <w:r>
        <w:rPr>
          <w:lang w:val="fr"/>
        </w:rPr>
        <w:t>En cas d’abandon</w:t>
      </w:r>
      <w:r w:rsidR="00EC711B">
        <w:rPr>
          <w:lang w:val="fr"/>
        </w:rPr>
        <w:t xml:space="preserve"> en cours d’études</w:t>
      </w:r>
      <w:r w:rsidR="3CDB3863">
        <w:rPr>
          <w:lang w:val="fr"/>
        </w:rPr>
        <w:t>, le Demandeur doit informer immédiatement son superviseur (ou le chef de groupe) et le DTO</w:t>
      </w:r>
      <w:r w:rsidR="002D4995">
        <w:rPr>
          <w:lang w:val="fr"/>
        </w:rPr>
        <w:t xml:space="preserve"> ; dans ce cas, il ne recevra plus </w:t>
      </w:r>
      <w:r w:rsidR="3CDB3863">
        <w:rPr>
          <w:lang w:val="fr"/>
        </w:rPr>
        <w:t xml:space="preserve">aucune aide </w:t>
      </w:r>
      <w:r w:rsidR="002D4995">
        <w:rPr>
          <w:lang w:val="fr"/>
        </w:rPr>
        <w:t>de la part de l’Organisation</w:t>
      </w:r>
      <w:r w:rsidR="3CDB3863">
        <w:rPr>
          <w:lang w:val="fr"/>
        </w:rPr>
        <w:t>.</w:t>
      </w:r>
    </w:p>
    <w:p w14:paraId="308B458B" w14:textId="5768E58E" w:rsidR="00D90105" w:rsidRDefault="7A7A88A4" w:rsidP="002D62CE">
      <w:pPr>
        <w:pStyle w:val="Heading1"/>
        <w:numPr>
          <w:ilvl w:val="0"/>
          <w:numId w:val="2"/>
        </w:numPr>
      </w:pPr>
      <w:bookmarkStart w:id="19" w:name="_Toc99976979"/>
      <w:r>
        <w:rPr>
          <w:lang w:val="fr"/>
        </w:rPr>
        <w:t>Documentation des cas</w:t>
      </w:r>
      <w:bookmarkEnd w:id="19"/>
    </w:p>
    <w:p w14:paraId="55178FE3" w14:textId="77777777" w:rsidR="00CB3466" w:rsidRPr="00CB3466" w:rsidRDefault="00CB3466" w:rsidP="00CB3466"/>
    <w:p w14:paraId="69F7B84A" w14:textId="263F5DCC" w:rsidR="00F8322A" w:rsidRPr="00C130D9" w:rsidRDefault="3CDB3863" w:rsidP="001945E3">
      <w:pPr>
        <w:rPr>
          <w:lang w:val="fr-FR"/>
        </w:rPr>
      </w:pPr>
      <w:r>
        <w:rPr>
          <w:lang w:val="fr"/>
        </w:rPr>
        <w:t>Le DTO documente chaque demande et ré</w:t>
      </w:r>
      <w:r w:rsidR="009E286D">
        <w:rPr>
          <w:lang w:val="fr"/>
        </w:rPr>
        <w:t xml:space="preserve">dige un </w:t>
      </w:r>
      <w:r w:rsidR="00E41D12">
        <w:rPr>
          <w:lang w:val="fr"/>
        </w:rPr>
        <w:t>rapport</w:t>
      </w:r>
      <w:r w:rsidR="009E286D">
        <w:rPr>
          <w:lang w:val="fr"/>
        </w:rPr>
        <w:t xml:space="preserve"> anonymisé </w:t>
      </w:r>
      <w:r>
        <w:rPr>
          <w:lang w:val="fr"/>
        </w:rPr>
        <w:t>auquel ont accès</w:t>
      </w:r>
      <w:r w:rsidR="00943826">
        <w:rPr>
          <w:lang w:val="fr"/>
        </w:rPr>
        <w:t xml:space="preserve"> uniquement</w:t>
      </w:r>
      <w:r>
        <w:rPr>
          <w:lang w:val="fr"/>
        </w:rPr>
        <w:t> :</w:t>
      </w:r>
    </w:p>
    <w:p w14:paraId="5F65E412" w14:textId="67FE26B6" w:rsidR="00494F91" w:rsidRDefault="00987B29" w:rsidP="00494F91">
      <w:pPr>
        <w:pStyle w:val="ListParagraph"/>
        <w:numPr>
          <w:ilvl w:val="0"/>
          <w:numId w:val="11"/>
        </w:numPr>
      </w:pPr>
      <w:r>
        <w:rPr>
          <w:lang w:val="fr"/>
        </w:rPr>
        <w:t xml:space="preserve">les chefs </w:t>
      </w:r>
      <w:r w:rsidR="3CDB3863">
        <w:rPr>
          <w:lang w:val="fr"/>
        </w:rPr>
        <w:t>de département ;</w:t>
      </w:r>
    </w:p>
    <w:p w14:paraId="19C49CF8" w14:textId="545FE5BF" w:rsidR="00091E56" w:rsidRPr="00C130D9" w:rsidRDefault="009B335F" w:rsidP="00C558D0">
      <w:pPr>
        <w:pStyle w:val="ListParagraph"/>
        <w:numPr>
          <w:ilvl w:val="0"/>
          <w:numId w:val="11"/>
        </w:numPr>
        <w:rPr>
          <w:lang w:val="fr-FR"/>
        </w:rPr>
      </w:pPr>
      <w:r>
        <w:rPr>
          <w:lang w:val="fr"/>
        </w:rPr>
        <w:t>l</w:t>
      </w:r>
      <w:r w:rsidR="00987B29">
        <w:rPr>
          <w:lang w:val="fr"/>
        </w:rPr>
        <w:t xml:space="preserve">a </w:t>
      </w:r>
      <w:r w:rsidR="3CDB3863">
        <w:rPr>
          <w:lang w:val="fr"/>
        </w:rPr>
        <w:t>Commission de formation et de développement du CERN ;</w:t>
      </w:r>
    </w:p>
    <w:p w14:paraId="6A245937" w14:textId="4104E458" w:rsidR="000A0AEE" w:rsidRPr="00EA37B9" w:rsidRDefault="009B335F" w:rsidP="00EA37B9">
      <w:pPr>
        <w:pStyle w:val="ListParagraph"/>
        <w:numPr>
          <w:ilvl w:val="0"/>
          <w:numId w:val="11"/>
        </w:numPr>
        <w:rPr>
          <w:lang w:val="fr"/>
        </w:rPr>
      </w:pPr>
      <w:r>
        <w:rPr>
          <w:lang w:val="fr-FR"/>
        </w:rPr>
        <w:t>l</w:t>
      </w:r>
      <w:r w:rsidR="00987B29">
        <w:rPr>
          <w:lang w:val="fr-FR"/>
        </w:rPr>
        <w:t xml:space="preserve">e </w:t>
      </w:r>
      <w:r w:rsidR="00987B29">
        <w:rPr>
          <w:lang w:val="fr"/>
        </w:rPr>
        <w:t xml:space="preserve">groupe </w:t>
      </w:r>
      <w:r w:rsidR="3CDB3863">
        <w:rPr>
          <w:lang w:val="fr"/>
        </w:rPr>
        <w:t>Formation et développement du département HR</w:t>
      </w:r>
      <w:bookmarkStart w:id="20" w:name="_GoBack"/>
      <w:bookmarkEnd w:id="20"/>
    </w:p>
    <w:p w14:paraId="524D3864" w14:textId="77777777" w:rsidR="002439BD" w:rsidRPr="00C130D9" w:rsidRDefault="002439BD" w:rsidP="002439BD">
      <w:pPr>
        <w:rPr>
          <w:lang w:val="fr-FR"/>
        </w:rPr>
      </w:pPr>
    </w:p>
    <w:p w14:paraId="2DC013CC" w14:textId="5DA90ADD" w:rsidR="00364D58" w:rsidRPr="00364D58" w:rsidRDefault="00364D58" w:rsidP="00416438">
      <w:pPr>
        <w:pStyle w:val="Heading1"/>
        <w:numPr>
          <w:ilvl w:val="0"/>
          <w:numId w:val="0"/>
        </w:numPr>
      </w:pPr>
      <w:bookmarkStart w:id="21" w:name="_Toc99976980"/>
      <w:r>
        <w:rPr>
          <w:lang w:val="fr"/>
        </w:rPr>
        <w:t>Annexe 1 : formulaire de candidature</w:t>
      </w:r>
      <w:bookmarkEnd w:id="21"/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5"/>
      </w:tblGrid>
      <w:tr w:rsidR="00ED48AF" w:rsidRPr="00042D72" w14:paraId="09875D96" w14:textId="77777777" w:rsidTr="007E0EC9">
        <w:trPr>
          <w:cantSplit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523CD4A" w14:textId="118DEF72" w:rsidR="00ED48AF" w:rsidRDefault="002439BD" w:rsidP="00407482">
            <w:pPr>
              <w:pStyle w:val="BodyText"/>
              <w:tabs>
                <w:tab w:val="left" w:pos="6096"/>
              </w:tabs>
              <w:spacing w:before="60" w:after="30"/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lang w:val="fr"/>
              </w:rPr>
              <w:br w:type="page"/>
            </w:r>
            <w:r>
              <w:rPr>
                <w:rFonts w:ascii="Times New Roman" w:hAnsi="Times New Roman"/>
                <w:b/>
                <w:bCs/>
                <w:color w:val="0070C0"/>
                <w:sz w:val="32"/>
                <w:szCs w:val="32"/>
                <w:lang w:val="fr"/>
              </w:rPr>
              <w:t xml:space="preserve">DEMANDE D'AIDE POUR LA RÉALISATION D'ÉTUDES CONDUISANT À UNE QUALIFICATION </w:t>
            </w:r>
            <w:r w:rsidR="00407482">
              <w:rPr>
                <w:rFonts w:ascii="Times New Roman" w:hAnsi="Times New Roman"/>
                <w:b/>
                <w:bCs/>
                <w:color w:val="0070C0"/>
                <w:sz w:val="32"/>
                <w:szCs w:val="32"/>
                <w:lang w:val="fr"/>
              </w:rPr>
              <w:t>D’ENSEIGNEMENT SUPÉRIEUR</w:t>
            </w:r>
          </w:p>
        </w:tc>
      </w:tr>
    </w:tbl>
    <w:p w14:paraId="291E04D5" w14:textId="77777777" w:rsidR="00ED48AF" w:rsidRPr="00C130D9" w:rsidRDefault="00ED48AF" w:rsidP="00ED48AF">
      <w:pPr>
        <w:ind w:right="-810"/>
        <w:rPr>
          <w:rFonts w:ascii="Times New Roman" w:hAnsi="Times New Roman"/>
          <w:sz w:val="2"/>
          <w:szCs w:val="20"/>
          <w:lang w:val="fr-FR"/>
        </w:rPr>
      </w:pPr>
    </w:p>
    <w:tbl>
      <w:tblPr>
        <w:tblW w:w="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4394"/>
        <w:gridCol w:w="1418"/>
        <w:gridCol w:w="1984"/>
      </w:tblGrid>
      <w:tr w:rsidR="00ED48AF" w14:paraId="727AE612" w14:textId="77777777" w:rsidTr="007E0EC9">
        <w:trPr>
          <w:cantSplit/>
          <w:trHeight w:hRule="exact"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AC21D6" w14:textId="77777777" w:rsidR="00ED48AF" w:rsidRDefault="00ED48AF" w:rsidP="007E0EC9">
            <w:pPr>
              <w:pStyle w:val="BodyText"/>
              <w:tabs>
                <w:tab w:val="left" w:pos="609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fr"/>
              </w:rPr>
              <w:t>Nom, prénom</w:t>
            </w:r>
          </w:p>
        </w:tc>
        <w:sdt>
          <w:sdtPr>
            <w:id w:val="-1314946789"/>
            <w:placeholder>
              <w:docPart w:val="3A80ADE31BD245CE98A1A210AB110499"/>
            </w:placeholder>
            <w15:appearance w15:val="hidden"/>
            <w:text/>
          </w:sdtPr>
          <w:sdtEndPr>
            <w:rPr>
              <w:rFonts w:ascii="Times New Roman" w:hAnsi="Times New Roman"/>
              <w:lang w:val="en-GB"/>
            </w:rPr>
          </w:sdtEndPr>
          <w:sdtContent>
            <w:tc>
              <w:tcPr>
                <w:tcW w:w="439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99B135E" w14:textId="7AD0C9C7" w:rsidR="00ED48AF" w:rsidRDefault="007916ED" w:rsidP="00C27A39">
                <w:pPr>
                  <w:pStyle w:val="BodyText"/>
                  <w:tabs>
                    <w:tab w:val="left" w:pos="6096"/>
                  </w:tabs>
                  <w:rPr>
                    <w:rFonts w:ascii="Times New Roman" w:hAnsi="Times New Roman"/>
                  </w:rPr>
                </w:pPr>
                <w:r>
                  <w:t>Saisir</w:t>
                </w:r>
                <w:r w:rsidR="00C27A39">
                  <w:t xml:space="preserve"> le nom et le prénom</w:t>
                </w:r>
              </w:p>
            </w:tc>
          </w:sdtContent>
        </w:sdt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2C41C" w14:textId="77777777" w:rsidR="00ED48AF" w:rsidRDefault="00ED48AF" w:rsidP="007E0EC9">
            <w:pPr>
              <w:pStyle w:val="BodyText"/>
              <w:tabs>
                <w:tab w:val="left" w:pos="6096"/>
              </w:tabs>
            </w:pPr>
            <w:r>
              <w:rPr>
                <w:rFonts w:ascii="Times New Roman" w:hAnsi="Times New Roman"/>
                <w:b/>
                <w:bCs/>
                <w:i/>
                <w:iCs/>
                <w:lang w:val="fr"/>
              </w:rPr>
              <w:t>Dép/Groupe</w:t>
            </w:r>
          </w:p>
        </w:tc>
        <w:sdt>
          <w:sdtPr>
            <w:rPr>
              <w:lang w:val="en-GB"/>
            </w:rPr>
            <w:id w:val="991837941"/>
            <w:placeholder>
              <w:docPart w:val="205CA7AE6EC64B1EBCCDF0EDC43D044D"/>
            </w:placeholder>
            <w:showingPlcHdr/>
            <w:text/>
          </w:sdtPr>
          <w:sdtEndPr/>
          <w:sdtContent>
            <w:tc>
              <w:tcPr>
                <w:tcW w:w="19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6A1A2D" w14:textId="77777777" w:rsidR="00ED48AF" w:rsidRPr="0003713F" w:rsidRDefault="00ED48AF" w:rsidP="007E0EC9">
                <w:pPr>
                  <w:pStyle w:val="BodyText"/>
                  <w:tabs>
                    <w:tab w:val="left" w:pos="6096"/>
                  </w:tabs>
                </w:pPr>
                <w:r>
                  <w:rPr>
                    <w:rStyle w:val="PlaceholderText"/>
                    <w:lang w:val="fr"/>
                  </w:rPr>
                  <w:t>Dép/Groupe</w:t>
                </w:r>
              </w:p>
            </w:tc>
          </w:sdtContent>
        </w:sdt>
      </w:tr>
      <w:tr w:rsidR="00ED48AF" w14:paraId="6F1EF44C" w14:textId="77777777" w:rsidTr="007E0EC9">
        <w:trPr>
          <w:cantSplit/>
          <w:trHeight w:hRule="exact"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D92371" w14:textId="2A5752E3" w:rsidR="00ED48AF" w:rsidRDefault="00851F63" w:rsidP="00851F63">
            <w:pPr>
              <w:pStyle w:val="BodyText"/>
              <w:tabs>
                <w:tab w:val="left" w:pos="609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fr"/>
              </w:rPr>
              <w:t xml:space="preserve">Type </w:t>
            </w:r>
            <w:r w:rsidR="00ED48AF">
              <w:rPr>
                <w:rFonts w:ascii="Times New Roman" w:hAnsi="Times New Roman"/>
                <w:b/>
                <w:bCs/>
                <w:i/>
                <w:iCs/>
                <w:lang w:val="fr"/>
              </w:rPr>
              <w:t>d</w:t>
            </w:r>
            <w:r>
              <w:rPr>
                <w:rFonts w:ascii="Times New Roman" w:hAnsi="Times New Roman"/>
                <w:b/>
                <w:bCs/>
                <w:i/>
                <w:iCs/>
                <w:lang w:val="fr"/>
              </w:rPr>
              <w:t>e contrat</w:t>
            </w:r>
            <w:r w:rsidR="00ED48AF">
              <w:rPr>
                <w:rFonts w:ascii="Times New Roman" w:hAnsi="Times New Roman"/>
                <w:b/>
                <w:bCs/>
                <w:i/>
                <w:iCs/>
                <w:lang w:val="fr"/>
              </w:rPr>
              <w:t xml:space="preserve"> contrat</w:t>
            </w:r>
          </w:p>
        </w:tc>
        <w:sdt>
          <w:sdtPr>
            <w:rPr>
              <w:rFonts w:ascii="Times New Roman" w:hAnsi="Times New Roman"/>
              <w:lang w:val="en-GB"/>
            </w:rPr>
            <w:id w:val="1369728216"/>
            <w:placeholder>
              <w:docPart w:val="FE535A7F547B43F8A0C42082E7A91F37"/>
            </w:placeholder>
            <w:showingPlcHdr/>
            <w:dropDownList>
              <w:listItem w:value="Choose an item."/>
              <w:listItem w:displayText="Staff member LD contract" w:value="Staff member LD contract"/>
              <w:listItem w:displayText="Staff Member IC contract" w:value="Staff Member IC contract"/>
            </w:dropDownList>
          </w:sdtPr>
          <w:sdtEndPr/>
          <w:sdtContent>
            <w:tc>
              <w:tcPr>
                <w:tcW w:w="439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319D42" w14:textId="77777777" w:rsidR="00ED48AF" w:rsidRDefault="00ED48AF" w:rsidP="007E0EC9">
                <w:pPr>
                  <w:pStyle w:val="BodyText"/>
                  <w:tabs>
                    <w:tab w:val="left" w:pos="6096"/>
                  </w:tabs>
                  <w:rPr>
                    <w:rFonts w:ascii="Times New Roman" w:hAnsi="Times New Roman"/>
                  </w:rPr>
                </w:pPr>
                <w:r>
                  <w:rPr>
                    <w:rStyle w:val="PlaceholderText"/>
                    <w:lang w:val="fr"/>
                  </w:rPr>
                  <w:t>Choisir dans la liste</w:t>
                </w:r>
              </w:p>
            </w:tc>
          </w:sdtContent>
        </w:sdt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AECE2" w14:textId="77777777" w:rsidR="00ED48AF" w:rsidRDefault="00ED48AF" w:rsidP="007E0EC9">
            <w:pPr>
              <w:pStyle w:val="BodyText"/>
              <w:tabs>
                <w:tab w:val="left" w:pos="609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fr"/>
              </w:rPr>
              <w:t>Date de fin de contrat</w:t>
            </w:r>
          </w:p>
        </w:tc>
        <w:sdt>
          <w:sdtPr>
            <w:id w:val="-1884632773"/>
            <w:placeholder>
              <w:docPart w:val="7A9307A0E63A4881A70DC780A7675DA7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0E4FF9" w14:textId="77777777" w:rsidR="00ED48AF" w:rsidRPr="004900BA" w:rsidRDefault="00ED48AF" w:rsidP="007E0EC9">
                <w:pPr>
                  <w:pStyle w:val="BodyText"/>
                  <w:tabs>
                    <w:tab w:val="left" w:pos="6096"/>
                  </w:tabs>
                </w:pPr>
                <w:r>
                  <w:rPr>
                    <w:rStyle w:val="PlaceholderText"/>
                    <w:lang w:val="fr"/>
                  </w:rPr>
                  <w:t>Si contrat LD</w:t>
                </w:r>
              </w:p>
            </w:tc>
          </w:sdtContent>
        </w:sdt>
      </w:tr>
      <w:tr w:rsidR="00ED48AF" w14:paraId="6562CFFC" w14:textId="77777777" w:rsidTr="007E0EC9">
        <w:trPr>
          <w:cantSplit/>
          <w:trHeight w:hRule="exact"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8EF6BB" w14:textId="77777777" w:rsidR="00ED48AF" w:rsidRDefault="00ED48AF" w:rsidP="007E0EC9">
            <w:pPr>
              <w:pStyle w:val="BodyText"/>
              <w:tabs>
                <w:tab w:val="left" w:pos="609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fr"/>
              </w:rPr>
              <w:t>Emploi repère</w:t>
            </w:r>
          </w:p>
        </w:tc>
        <w:sdt>
          <w:sdtPr>
            <w:rPr>
              <w:rFonts w:ascii="Times New Roman" w:hAnsi="Times New Roman"/>
              <w:lang w:val="en-GB"/>
            </w:rPr>
            <w:id w:val="277383577"/>
            <w:placeholder>
              <w:docPart w:val="91444B71002D4793A652BB346CD09C7D"/>
            </w:placeholder>
            <w:text/>
          </w:sdtPr>
          <w:sdtEndPr/>
          <w:sdtContent>
            <w:tc>
              <w:tcPr>
                <w:tcW w:w="7796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9C25CC" w14:textId="66399576" w:rsidR="00ED48AF" w:rsidRDefault="007916ED" w:rsidP="00C27A39">
                <w:pPr>
                  <w:pStyle w:val="BodyText"/>
                  <w:tabs>
                    <w:tab w:val="left" w:pos="6096"/>
                  </w:tabs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  <w:lang w:val="en-GB"/>
                  </w:rPr>
                  <w:t>Saisir l’emploi</w:t>
                </w:r>
                <w:r w:rsidR="00851F63">
                  <w:rPr>
                    <w:rFonts w:ascii="Times New Roman" w:hAnsi="Times New Roman"/>
                    <w:lang w:val="en-GB"/>
                  </w:rPr>
                  <w:t xml:space="preserve"> repère</w:t>
                </w:r>
              </w:p>
            </w:tc>
          </w:sdtContent>
        </w:sdt>
      </w:tr>
      <w:tr w:rsidR="00ED48AF" w:rsidRPr="00EA37B9" w14:paraId="53703144" w14:textId="77777777" w:rsidTr="007E0EC9">
        <w:trPr>
          <w:cantSplit/>
          <w:trHeight w:hRule="exact" w:val="9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D1DE53" w14:textId="75B826D1" w:rsidR="00ED48AF" w:rsidRDefault="00ED48AF" w:rsidP="002E1030">
            <w:pPr>
              <w:pStyle w:val="BodyText"/>
              <w:tabs>
                <w:tab w:val="left" w:pos="6096"/>
              </w:tabs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fr"/>
              </w:rPr>
              <w:t xml:space="preserve">Qualification la plus élevée </w:t>
            </w:r>
          </w:p>
        </w:tc>
        <w:sdt>
          <w:sdtPr>
            <w:rPr>
              <w:rFonts w:ascii="Times New Roman" w:hAnsi="Times New Roman"/>
              <w:lang w:val="en-GB"/>
            </w:rPr>
            <w:id w:val="451830921"/>
            <w:placeholder>
              <w:docPart w:val="0694949AB18F4F5FAA79E38FBAD31C84"/>
            </w:placeholder>
            <w:showingPlcHdr/>
            <w15:appearance w15:val="hidden"/>
            <w:text/>
          </w:sdtPr>
          <w:sdtEndPr/>
          <w:sdtContent>
            <w:tc>
              <w:tcPr>
                <w:tcW w:w="7796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04ADF96" w14:textId="77777777" w:rsidR="00ED48AF" w:rsidRDefault="00ED48AF" w:rsidP="007E0EC9">
                <w:pPr>
                  <w:pStyle w:val="BodyText"/>
                  <w:tabs>
                    <w:tab w:val="left" w:pos="6096"/>
                  </w:tabs>
                  <w:rPr>
                    <w:rFonts w:ascii="Times New Roman" w:hAnsi="Times New Roman"/>
                  </w:rPr>
                </w:pPr>
                <w:r>
                  <w:rPr>
                    <w:rStyle w:val="PlaceholderText"/>
                    <w:lang w:val="fr"/>
                  </w:rPr>
                  <w:t>Qualification la plus élevée au moment de soumettre la demande</w:t>
                </w:r>
              </w:p>
            </w:tc>
          </w:sdtContent>
        </w:sdt>
      </w:tr>
    </w:tbl>
    <w:p w14:paraId="121EEB41" w14:textId="77777777" w:rsidR="00ED48AF" w:rsidRDefault="00ED48AF" w:rsidP="00ED48AF">
      <w:pPr>
        <w:pStyle w:val="BodyText"/>
        <w:tabs>
          <w:tab w:val="left" w:pos="6096"/>
        </w:tabs>
        <w:rPr>
          <w:rFonts w:ascii="Times New Roman" w:hAnsi="Times New Roman"/>
        </w:rPr>
      </w:pPr>
    </w:p>
    <w:tbl>
      <w:tblPr>
        <w:tblW w:w="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796"/>
      </w:tblGrid>
      <w:tr w:rsidR="00ED48AF" w:rsidRPr="008F342C" w14:paraId="0CF2D9A7" w14:textId="77777777" w:rsidTr="007E0EC9">
        <w:trPr>
          <w:cantSplit/>
          <w:trHeight w:hRule="exact"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33CD8B" w14:textId="02F985EE" w:rsidR="00ED48AF" w:rsidRDefault="00ED48AF" w:rsidP="00C27A39">
            <w:pPr>
              <w:pStyle w:val="BodyText"/>
              <w:tabs>
                <w:tab w:val="left" w:pos="609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fr"/>
              </w:rPr>
              <w:t xml:space="preserve">Intitulé du </w:t>
            </w:r>
            <w:r w:rsidR="00E25918">
              <w:rPr>
                <w:rFonts w:ascii="Times New Roman" w:hAnsi="Times New Roman"/>
                <w:b/>
                <w:bCs/>
                <w:i/>
                <w:iCs/>
                <w:lang w:val="fr"/>
              </w:rPr>
              <w:t>cursus</w:t>
            </w:r>
          </w:p>
        </w:tc>
        <w:sdt>
          <w:sdtPr>
            <w:rPr>
              <w:rFonts w:ascii="Times New Roman" w:hAnsi="Times New Roman"/>
              <w:lang w:val="en-GB"/>
            </w:rPr>
            <w:id w:val="1545175493"/>
            <w:placeholder>
              <w:docPart w:val="61B03A6F2E4048CB947EB33922A9B280"/>
            </w:placeholder>
            <w:text/>
          </w:sdtPr>
          <w:sdtEndPr/>
          <w:sdtContent>
            <w:tc>
              <w:tcPr>
                <w:tcW w:w="77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961186D" w14:textId="000F7834" w:rsidR="00ED48AF" w:rsidRDefault="009869D0">
                <w:pPr>
                  <w:pStyle w:val="BodyText"/>
                  <w:tabs>
                    <w:tab w:val="left" w:pos="6096"/>
                  </w:tabs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  <w:lang w:val="en-GB"/>
                  </w:rPr>
                  <w:t>Intitulé exact des études</w:t>
                </w:r>
              </w:p>
            </w:tc>
          </w:sdtContent>
        </w:sdt>
      </w:tr>
      <w:tr w:rsidR="00ED48AF" w:rsidRPr="00EA37B9" w14:paraId="7E319B7A" w14:textId="77777777" w:rsidTr="007E0EC9">
        <w:trPr>
          <w:cantSplit/>
          <w:trHeight w:hRule="exact" w:val="60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949D27" w14:textId="77777777" w:rsidR="00ED48AF" w:rsidRDefault="00ED48AF" w:rsidP="007E0EC9">
            <w:pPr>
              <w:pStyle w:val="BodyText"/>
              <w:tabs>
                <w:tab w:val="left" w:pos="609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fr"/>
              </w:rPr>
              <w:t>Université/Institut</w:t>
            </w:r>
          </w:p>
        </w:tc>
        <w:sdt>
          <w:sdtPr>
            <w:rPr>
              <w:rFonts w:ascii="Times New Roman" w:hAnsi="Times New Roman"/>
              <w:lang w:val="de-DE"/>
            </w:rPr>
            <w:id w:val="-1882235880"/>
            <w:placeholder>
              <w:docPart w:val="33023EAEBEA9472BB413E142B3746E38"/>
            </w:placeholder>
            <w:showingPlcHdr/>
            <w:text/>
          </w:sdtPr>
          <w:sdtEndPr/>
          <w:sdtContent>
            <w:tc>
              <w:tcPr>
                <w:tcW w:w="77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F5DD7ED" w14:textId="77777777" w:rsidR="00ED48AF" w:rsidRDefault="00ED48AF" w:rsidP="007E0EC9">
                <w:pPr>
                  <w:pStyle w:val="BodyText"/>
                  <w:tabs>
                    <w:tab w:val="left" w:pos="6096"/>
                  </w:tabs>
                  <w:rPr>
                    <w:rFonts w:ascii="Times New Roman" w:hAnsi="Times New Roman"/>
                  </w:rPr>
                </w:pPr>
                <w:r>
                  <w:rPr>
                    <w:rStyle w:val="PlaceholderText"/>
                    <w:lang w:val="fr"/>
                  </w:rPr>
                  <w:t>Nom de l'université ou de l'institut</w:t>
                </w:r>
              </w:p>
            </w:tc>
          </w:sdtContent>
        </w:sdt>
      </w:tr>
      <w:tr w:rsidR="00ED48AF" w:rsidRPr="00042D72" w14:paraId="51DF65A2" w14:textId="77777777" w:rsidTr="007E0EC9">
        <w:trPr>
          <w:cantSplit/>
          <w:trHeight w:hRule="exact" w:val="40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26853D" w14:textId="08C63756" w:rsidR="00ED48AF" w:rsidRDefault="00ED48AF">
            <w:pPr>
              <w:pStyle w:val="BodyText"/>
              <w:tabs>
                <w:tab w:val="left" w:pos="6096"/>
              </w:tabs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fr"/>
              </w:rPr>
              <w:t xml:space="preserve">Durée du </w:t>
            </w:r>
            <w:r w:rsidR="009869D0">
              <w:rPr>
                <w:rFonts w:ascii="Times New Roman" w:hAnsi="Times New Roman"/>
                <w:b/>
                <w:bCs/>
                <w:i/>
                <w:iCs/>
                <w:lang w:val="fr"/>
              </w:rPr>
              <w:t>cursus</w:t>
            </w:r>
          </w:p>
        </w:tc>
        <w:sdt>
          <w:sdtPr>
            <w:id w:val="-502512342"/>
            <w:placeholder>
              <w:docPart w:val="F22E8BF0956B4A7C912B4BB5BA4CAC45"/>
            </w:placeholder>
            <w:text/>
          </w:sdtPr>
          <w:sdtEndPr/>
          <w:sdtContent>
            <w:tc>
              <w:tcPr>
                <w:tcW w:w="77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0D260FB" w14:textId="090EDFC6" w:rsidR="00ED48AF" w:rsidRDefault="00555C66">
                <w:pPr>
                  <w:pStyle w:val="BodyText"/>
                  <w:tabs>
                    <w:tab w:val="left" w:pos="6096"/>
                  </w:tabs>
                </w:pPr>
                <w:r w:rsidRPr="00AD7B7F">
                  <w:t>Date de début et de fin</w:t>
                </w:r>
                <w:r w:rsidR="008A2D60" w:rsidRPr="00AD7B7F">
                  <w:t xml:space="preserve"> du </w:t>
                </w:r>
                <w:r w:rsidR="009869D0" w:rsidRPr="00AD7B7F">
                  <w:t>cursus</w:t>
                </w:r>
              </w:p>
            </w:tc>
          </w:sdtContent>
        </w:sdt>
      </w:tr>
      <w:tr w:rsidR="00ED48AF" w:rsidRPr="00042D72" w14:paraId="4D268A0A" w14:textId="77777777" w:rsidTr="007E0EC9">
        <w:trPr>
          <w:cantSplit/>
          <w:trHeight w:hRule="exact" w:val="95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4AD9C9" w14:textId="51ECE64A" w:rsidR="00ED48AF" w:rsidRPr="3CDB3863" w:rsidRDefault="0063612F" w:rsidP="007E0EC9">
            <w:pPr>
              <w:pStyle w:val="BodyText"/>
              <w:tabs>
                <w:tab w:val="left" w:pos="6096"/>
              </w:tabs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fr"/>
              </w:rPr>
              <w:t>Travail personnel</w:t>
            </w:r>
          </w:p>
        </w:tc>
        <w:sdt>
          <w:sdtPr>
            <w:id w:val="-855734396"/>
            <w:placeholder>
              <w:docPart w:val="68CADD5D16874AA9ABAD78D601F60C2D"/>
            </w:placeholder>
            <w:text/>
          </w:sdtPr>
          <w:sdtEndPr/>
          <w:sdtContent>
            <w:tc>
              <w:tcPr>
                <w:tcW w:w="77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91B702" w14:textId="075AA06F" w:rsidR="00ED48AF" w:rsidRDefault="00564071" w:rsidP="00C27A39">
                <w:pPr>
                  <w:pStyle w:val="BodyText"/>
                  <w:tabs>
                    <w:tab w:val="left" w:pos="6096"/>
                  </w:tabs>
                </w:pPr>
                <w:r>
                  <w:t>Te</w:t>
                </w:r>
                <w:r w:rsidR="000E75E7" w:rsidRPr="00AD7B7F">
                  <w:t>mps de travail total, travail personnel compris. Indiquer également le nombre d’heures prises sur les heures de travail normales au CERN</w:t>
                </w:r>
              </w:p>
            </w:tc>
          </w:sdtContent>
        </w:sdt>
      </w:tr>
      <w:tr w:rsidR="00ED48AF" w:rsidRPr="00EA37B9" w14:paraId="21B76703" w14:textId="77777777" w:rsidTr="007E0EC9">
        <w:trPr>
          <w:cantSplit/>
          <w:trHeight w:hRule="exact" w:val="68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8A88F3" w14:textId="77777777" w:rsidR="00ED48AF" w:rsidRDefault="00ED48AF" w:rsidP="007E0EC9">
            <w:pPr>
              <w:pStyle w:val="BodyText"/>
              <w:tabs>
                <w:tab w:val="left" w:pos="609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fr"/>
              </w:rPr>
              <w:t xml:space="preserve">Frais </w:t>
            </w:r>
          </w:p>
        </w:tc>
        <w:sdt>
          <w:sdtPr>
            <w:rPr>
              <w:rFonts w:ascii="Times New Roman" w:hAnsi="Times New Roman"/>
              <w:lang w:val="en-GB"/>
            </w:rPr>
            <w:id w:val="-1572725807"/>
            <w:placeholder>
              <w:docPart w:val="17DFB02A6ADD405B8719D4715F8CE2FB"/>
            </w:placeholder>
            <w:showingPlcHdr/>
            <w:text/>
          </w:sdtPr>
          <w:sdtEndPr/>
          <w:sdtContent>
            <w:tc>
              <w:tcPr>
                <w:tcW w:w="77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B4AF57" w14:textId="77777777" w:rsidR="00ED48AF" w:rsidRDefault="00ED48AF" w:rsidP="007E0EC9">
                <w:pPr>
                  <w:pStyle w:val="BodyText"/>
                  <w:tabs>
                    <w:tab w:val="left" w:pos="6096"/>
                  </w:tabs>
                  <w:rPr>
                    <w:rFonts w:ascii="Times New Roman" w:hAnsi="Times New Roman"/>
                  </w:rPr>
                </w:pPr>
                <w:r>
                  <w:rPr>
                    <w:rStyle w:val="PlaceholderText"/>
                    <w:lang w:val="fr"/>
                  </w:rPr>
                  <w:t>Saisir le montant des frais en devises - joindre un document indiquant les différents coûts</w:t>
                </w:r>
              </w:p>
            </w:tc>
          </w:sdtContent>
        </w:sdt>
      </w:tr>
    </w:tbl>
    <w:p w14:paraId="13F79FBB" w14:textId="77777777" w:rsidR="00ED48AF" w:rsidRPr="00C130D9" w:rsidRDefault="00ED48AF" w:rsidP="00ED48AF">
      <w:pPr>
        <w:rPr>
          <w:rFonts w:ascii="Times New Roman" w:hAnsi="Times New Roman"/>
          <w:sz w:val="20"/>
          <w:szCs w:val="20"/>
          <w:lang w:val="fr-FR"/>
        </w:rPr>
      </w:pPr>
    </w:p>
    <w:tbl>
      <w:tblPr>
        <w:tblW w:w="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5"/>
      </w:tblGrid>
      <w:tr w:rsidR="00ED48AF" w:rsidRPr="00042D72" w14:paraId="23D9120F" w14:textId="77777777" w:rsidTr="007E0EC9">
        <w:trPr>
          <w:trHeight w:val="300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B780E8" w14:textId="4B883EA6" w:rsidR="00ED48AF" w:rsidRDefault="000E75E7" w:rsidP="007E0EC9">
            <w:pPr>
              <w:pStyle w:val="BodyText"/>
              <w:tabs>
                <w:tab w:val="left" w:pos="609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fr"/>
              </w:rPr>
              <w:t xml:space="preserve">Intérêt </w:t>
            </w:r>
            <w:r w:rsidR="00ED48AF">
              <w:rPr>
                <w:rFonts w:ascii="Times New Roman" w:hAnsi="Times New Roman"/>
                <w:b/>
                <w:bCs/>
                <w:i/>
                <w:iCs/>
                <w:lang w:val="fr"/>
              </w:rPr>
              <w:t>pour le CERN (détaillé par le titulaire)</w:t>
            </w:r>
          </w:p>
        </w:tc>
      </w:tr>
      <w:tr w:rsidR="00ED48AF" w:rsidRPr="00042D72" w14:paraId="00627DD2" w14:textId="77777777" w:rsidTr="007E0EC9">
        <w:trPr>
          <w:trHeight w:val="1307"/>
        </w:trPr>
        <w:sdt>
          <w:sdtPr>
            <w:rPr>
              <w:rFonts w:ascii="Times New Roman" w:hAnsi="Times New Roman"/>
            </w:rPr>
            <w:id w:val="1656187860"/>
            <w:placeholder>
              <w:docPart w:val="338E4B46F5DF425FA8B59C3FDAFA3579"/>
            </w:placeholder>
            <w:text/>
          </w:sdtPr>
          <w:sdtEndPr/>
          <w:sdtContent>
            <w:tc>
              <w:tcPr>
                <w:tcW w:w="1006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9691C1" w14:textId="77D267AB" w:rsidR="00ED48AF" w:rsidRPr="00AD7B7F" w:rsidRDefault="008A2D60" w:rsidP="00C27A39">
                <w:pPr>
                  <w:pStyle w:val="BodyText"/>
                  <w:tabs>
                    <w:tab w:val="left" w:pos="6096"/>
                  </w:tabs>
                  <w:rPr>
                    <w:rFonts w:ascii="Times New Roman" w:hAnsi="Times New Roman"/>
                  </w:rPr>
                </w:pPr>
                <w:r w:rsidRPr="00AD7B7F">
                  <w:rPr>
                    <w:rFonts w:ascii="Times New Roman" w:hAnsi="Times New Roman"/>
                  </w:rPr>
                  <w:t>Décrire ici quel</w:t>
                </w:r>
                <w:r w:rsidR="007E0EC9" w:rsidRPr="00AD7B7F">
                  <w:rPr>
                    <w:rFonts w:ascii="Times New Roman" w:hAnsi="Times New Roman"/>
                  </w:rPr>
                  <w:t xml:space="preserve"> intérêt ce cours présente pour le CERN</w:t>
                </w:r>
              </w:p>
            </w:tc>
          </w:sdtContent>
        </w:sdt>
      </w:tr>
    </w:tbl>
    <w:p w14:paraId="5D81998F" w14:textId="77777777" w:rsidR="00ED48AF" w:rsidRPr="00C130D9" w:rsidRDefault="00ED48AF" w:rsidP="00ED48AF">
      <w:pPr>
        <w:ind w:right="-810"/>
        <w:rPr>
          <w:rFonts w:ascii="Times New Roman" w:hAnsi="Times New Roman"/>
          <w:sz w:val="2"/>
          <w:szCs w:val="20"/>
          <w:lang w:val="fr-FR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5"/>
        <w:gridCol w:w="879"/>
        <w:gridCol w:w="3231"/>
      </w:tblGrid>
      <w:tr w:rsidR="00ED48AF" w:rsidRPr="00042D72" w14:paraId="4F3D9627" w14:textId="77777777" w:rsidTr="007E0EC9">
        <w:trPr>
          <w:cantSplit/>
          <w:trHeight w:val="300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ECEC99" w14:textId="77777777" w:rsidR="00ED48AF" w:rsidRDefault="00ED48AF" w:rsidP="007E0EC9">
            <w:pPr>
              <w:pStyle w:val="BodyText"/>
              <w:tabs>
                <w:tab w:val="left" w:pos="6096"/>
              </w:tabs>
              <w:rPr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fr"/>
              </w:rPr>
              <w:t>Commentaires et recommandation du superviseur direct</w:t>
            </w:r>
          </w:p>
        </w:tc>
      </w:tr>
      <w:tr w:rsidR="00ED48AF" w:rsidRPr="00042D72" w14:paraId="517EE156" w14:textId="77777777" w:rsidTr="007E0EC9">
        <w:trPr>
          <w:cantSplit/>
          <w:trHeight w:val="1104"/>
        </w:trPr>
        <w:sdt>
          <w:sdtPr>
            <w:rPr>
              <w:rFonts w:ascii="Times New Roman" w:hAnsi="Times New Roman"/>
            </w:rPr>
            <w:id w:val="463391581"/>
            <w:placeholder>
              <w:docPart w:val="FFCDBEAB0E294D5C8755F2402878FBE1"/>
            </w:placeholder>
            <w:text/>
          </w:sdtPr>
          <w:sdtEndPr/>
          <w:sdtContent>
            <w:tc>
              <w:tcPr>
                <w:tcW w:w="10065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B63794" w14:textId="1089E3AE" w:rsidR="00ED48AF" w:rsidRPr="00AD7B7F" w:rsidRDefault="006157D1">
                <w:pPr>
                  <w:pStyle w:val="BodyText"/>
                  <w:tabs>
                    <w:tab w:val="left" w:pos="2657"/>
                  </w:tabs>
                  <w:rPr>
                    <w:rFonts w:ascii="Times New Roman" w:hAnsi="Times New Roman"/>
                  </w:rPr>
                </w:pPr>
                <w:r w:rsidRPr="00AD7B7F">
                  <w:rPr>
                    <w:rFonts w:ascii="Times New Roman" w:hAnsi="Times New Roman"/>
                  </w:rPr>
                  <w:t>Commentaires sur l’intérêt en question, et recommandation</w:t>
                </w:r>
              </w:p>
            </w:tc>
          </w:sdtContent>
        </w:sdt>
      </w:tr>
      <w:tr w:rsidR="00ED48AF" w:rsidRPr="00042D72" w14:paraId="4DFF601E" w14:textId="77777777" w:rsidTr="007E0EC9">
        <w:trPr>
          <w:cantSplit/>
          <w:trHeight w:val="300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977F68" w14:textId="77777777" w:rsidR="00ED48AF" w:rsidRDefault="00ED48AF" w:rsidP="007E0EC9">
            <w:pPr>
              <w:pStyle w:val="BodyText"/>
              <w:tabs>
                <w:tab w:val="left" w:pos="609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fr"/>
              </w:rPr>
              <w:t>Observations et recommandation du chef de groupe</w:t>
            </w:r>
          </w:p>
        </w:tc>
      </w:tr>
      <w:tr w:rsidR="00ED48AF" w:rsidRPr="00042D72" w14:paraId="6CFC4467" w14:textId="77777777" w:rsidTr="007E0EC9">
        <w:trPr>
          <w:cantSplit/>
          <w:trHeight w:val="965"/>
        </w:trPr>
        <w:sdt>
          <w:sdtPr>
            <w:rPr>
              <w:rFonts w:ascii="Times New Roman" w:hAnsi="Times New Roman"/>
            </w:rPr>
            <w:id w:val="713624389"/>
            <w:placeholder>
              <w:docPart w:val="4AD377CA85294408955CDE60BFDE4C1C"/>
            </w:placeholder>
            <w:text/>
          </w:sdtPr>
          <w:sdtEndPr/>
          <w:sdtContent>
            <w:tc>
              <w:tcPr>
                <w:tcW w:w="10065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174699" w14:textId="2E409159" w:rsidR="00ED48AF" w:rsidRPr="00AD7B7F" w:rsidRDefault="006157D1">
                <w:pPr>
                  <w:pStyle w:val="BodyText"/>
                  <w:tabs>
                    <w:tab w:val="left" w:pos="2657"/>
                  </w:tabs>
                  <w:rPr>
                    <w:rFonts w:ascii="Times New Roman" w:hAnsi="Times New Roman"/>
                  </w:rPr>
                </w:pPr>
                <w:r w:rsidRPr="00AD7B7F">
                  <w:rPr>
                    <w:rFonts w:ascii="Times New Roman" w:hAnsi="Times New Roman"/>
                  </w:rPr>
                  <w:t>Commentaires sur l’intérêt en question, et recommandation</w:t>
                </w:r>
              </w:p>
            </w:tc>
          </w:sdtContent>
        </w:sdt>
      </w:tr>
      <w:tr w:rsidR="00ED48AF" w14:paraId="2C7F0F01" w14:textId="77777777" w:rsidTr="007E0EC9">
        <w:trPr>
          <w:cantSplit/>
          <w:trHeight w:hRule="exact" w:val="30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D9280B" w14:textId="758EADA9" w:rsidR="00ED48AF" w:rsidRDefault="00ED48AF" w:rsidP="007E0EC9">
            <w:pPr>
              <w:pStyle w:val="BodyText"/>
              <w:tabs>
                <w:tab w:val="left" w:pos="6096"/>
              </w:tabs>
              <w:rPr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fr"/>
              </w:rPr>
              <w:t xml:space="preserve">Décision du chef de département (ajouter </w:t>
            </w:r>
            <w:r w:rsidR="006157D1">
              <w:rPr>
                <w:rFonts w:ascii="Times New Roman" w:hAnsi="Times New Roman"/>
                <w:b/>
                <w:bCs/>
                <w:i/>
                <w:iCs/>
                <w:lang w:val="fr"/>
              </w:rPr>
              <w:t xml:space="preserve">la </w:t>
            </w:r>
            <w:r>
              <w:rPr>
                <w:rFonts w:ascii="Times New Roman" w:hAnsi="Times New Roman"/>
                <w:b/>
                <w:bCs/>
                <w:i/>
                <w:iCs/>
                <w:lang w:val="fr"/>
              </w:rPr>
              <w:t>date)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E1F4F4" w14:textId="77777777" w:rsidR="00ED48AF" w:rsidRPr="00B97526" w:rsidRDefault="00ED48AF" w:rsidP="007E0EC9">
            <w:pPr>
              <w:pStyle w:val="BodyText"/>
              <w:tabs>
                <w:tab w:val="left" w:pos="6096"/>
              </w:tabs>
              <w:rPr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fr"/>
              </w:rPr>
              <w:t>Contribution du CERN</w:t>
            </w:r>
          </w:p>
        </w:tc>
      </w:tr>
      <w:tr w:rsidR="00ED48AF" w14:paraId="562881B3" w14:textId="77777777" w:rsidTr="007E0EC9">
        <w:trPr>
          <w:cantSplit/>
          <w:trHeight w:val="370"/>
        </w:trPr>
        <w:sdt>
          <w:sdtPr>
            <w:rPr>
              <w:rFonts w:ascii="Times New Roman" w:hAnsi="Times New Roman"/>
              <w:lang w:val="en-GB"/>
            </w:rPr>
            <w:id w:val="-1224211319"/>
            <w:placeholder>
              <w:docPart w:val="D2D263534F7047F8BDE08261FC906C8F"/>
            </w:placeholder>
            <w:showingPlcHdr/>
            <w:text/>
          </w:sdtPr>
          <w:sdtEndPr/>
          <w:sdtContent>
            <w:tc>
              <w:tcPr>
                <w:tcW w:w="5955" w:type="dxa"/>
                <w:vMerge w:val="restart"/>
                <w:tcBorders>
                  <w:top w:val="single" w:sz="4" w:space="0" w:color="auto"/>
                  <w:left w:val="single" w:sz="4" w:space="0" w:color="auto"/>
                  <w:right w:val="nil"/>
                </w:tcBorders>
              </w:tcPr>
              <w:p w14:paraId="216F7574" w14:textId="77777777" w:rsidR="00ED48AF" w:rsidRDefault="00ED48AF" w:rsidP="007E0EC9">
                <w:pPr>
                  <w:pStyle w:val="BodyText"/>
                  <w:tabs>
                    <w:tab w:val="left" w:pos="6096"/>
                  </w:tabs>
                  <w:rPr>
                    <w:rFonts w:ascii="Times New Roman" w:hAnsi="Times New Roman"/>
                  </w:rPr>
                </w:pPr>
                <w:r>
                  <w:rPr>
                    <w:rStyle w:val="PlaceholderText"/>
                    <w:lang w:val="fr"/>
                  </w:rPr>
                  <w:t>Décision du chef de département</w:t>
                </w:r>
              </w:p>
            </w:tc>
          </w:sdtContent>
        </w:sdt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F99FAF" w14:textId="77777777" w:rsidR="00ED48AF" w:rsidRDefault="00ED48AF" w:rsidP="007E0EC9">
            <w:pPr>
              <w:pStyle w:val="BodyText"/>
              <w:tabs>
                <w:tab w:val="left" w:pos="609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fr"/>
              </w:rPr>
              <w:t xml:space="preserve">Date </w:t>
            </w:r>
          </w:p>
        </w:tc>
        <w:sdt>
          <w:sdtPr>
            <w:rPr>
              <w:rFonts w:ascii="Times New Roman" w:hAnsi="Times New Roman"/>
              <w:lang w:val="en-US"/>
            </w:rPr>
            <w:id w:val="-1831435598"/>
            <w:placeholder>
              <w:docPart w:val="58F63E1EC33742A5A874831D174E71A3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323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26FCD6C" w14:textId="77777777" w:rsidR="00ED48AF" w:rsidRDefault="00ED48AF" w:rsidP="007E0EC9">
                <w:pPr>
                  <w:pStyle w:val="BodyText"/>
                  <w:tabs>
                    <w:tab w:val="left" w:pos="2657"/>
                  </w:tabs>
                  <w:rPr>
                    <w:rFonts w:ascii="Times New Roman" w:hAnsi="Times New Roman"/>
                  </w:rPr>
                </w:pPr>
                <w:r>
                  <w:rPr>
                    <w:rStyle w:val="PlaceholderText"/>
                    <w:lang w:val="fr"/>
                  </w:rPr>
                  <w:t>Date de la décision</w:t>
                </w:r>
              </w:p>
            </w:tc>
          </w:sdtContent>
        </w:sdt>
      </w:tr>
      <w:tr w:rsidR="00ED48AF" w14:paraId="3677F05E" w14:textId="77777777" w:rsidTr="007E0EC9">
        <w:trPr>
          <w:cantSplit/>
          <w:trHeight w:hRule="exact" w:val="377"/>
        </w:trPr>
        <w:tc>
          <w:tcPr>
            <w:tcW w:w="5955" w:type="dxa"/>
            <w:vMerge/>
            <w:tcBorders>
              <w:left w:val="single" w:sz="4" w:space="0" w:color="auto"/>
              <w:right w:val="nil"/>
            </w:tcBorders>
          </w:tcPr>
          <w:p w14:paraId="6B048538" w14:textId="77777777" w:rsidR="00ED48AF" w:rsidRDefault="00ED48AF" w:rsidP="007E0EC9">
            <w:pPr>
              <w:pStyle w:val="BodyText"/>
              <w:tabs>
                <w:tab w:val="left" w:pos="6096"/>
              </w:tabs>
              <w:rPr>
                <w:rFonts w:ascii="Times New Roman" w:hAnsi="Times New Roman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77A357" w14:textId="77777777" w:rsidR="00ED48AF" w:rsidRPr="3CDB3863" w:rsidRDefault="00ED48AF" w:rsidP="007E0EC9">
            <w:pPr>
              <w:pStyle w:val="BodyText"/>
              <w:tabs>
                <w:tab w:val="left" w:pos="609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fr"/>
              </w:rPr>
              <w:t>Durée</w:t>
            </w:r>
          </w:p>
        </w:tc>
        <w:sdt>
          <w:sdtPr>
            <w:rPr>
              <w:rFonts w:ascii="Times New Roman" w:hAnsi="Times New Roman"/>
              <w:lang w:val="en-US"/>
            </w:rPr>
            <w:id w:val="-658309983"/>
            <w:placeholder>
              <w:docPart w:val="729CF0325B24489D8FFE2C24FAADED5A"/>
            </w:placeholder>
            <w:showingPlcHdr/>
            <w:text/>
          </w:sdtPr>
          <w:sdtEndPr/>
          <w:sdtContent>
            <w:tc>
              <w:tcPr>
                <w:tcW w:w="323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3C20CF5" w14:textId="77777777" w:rsidR="00ED48AF" w:rsidRDefault="00ED48AF" w:rsidP="007E0EC9">
                <w:pPr>
                  <w:pStyle w:val="BodyText"/>
                  <w:tabs>
                    <w:tab w:val="left" w:pos="2657"/>
                  </w:tabs>
                  <w:rPr>
                    <w:rFonts w:ascii="Times New Roman" w:hAnsi="Times New Roman"/>
                  </w:rPr>
                </w:pPr>
                <w:r>
                  <w:rPr>
                    <w:rStyle w:val="PlaceholderText"/>
                    <w:lang w:val="fr"/>
                  </w:rPr>
                  <w:t>Nombre de jours accordés</w:t>
                </w:r>
              </w:p>
            </w:tc>
          </w:sdtContent>
        </w:sdt>
      </w:tr>
      <w:tr w:rsidR="00ED48AF" w14:paraId="570F1D62" w14:textId="77777777" w:rsidTr="007E0EC9">
        <w:trPr>
          <w:cantSplit/>
          <w:trHeight w:hRule="exact" w:val="425"/>
        </w:trPr>
        <w:tc>
          <w:tcPr>
            <w:tcW w:w="595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4D0610" w14:textId="77777777" w:rsidR="00ED48AF" w:rsidRDefault="00ED48AF" w:rsidP="007E0EC9"/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EE6B54" w14:textId="77777777" w:rsidR="00ED48AF" w:rsidRDefault="00ED48AF" w:rsidP="007E0EC9">
            <w:pPr>
              <w:pStyle w:val="BodyText"/>
              <w:tabs>
                <w:tab w:val="left" w:pos="609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fr"/>
              </w:rPr>
              <w:t>Coûts</w:t>
            </w:r>
          </w:p>
        </w:tc>
        <w:sdt>
          <w:sdtPr>
            <w:rPr>
              <w:rFonts w:ascii="Times New Roman" w:hAnsi="Times New Roman"/>
              <w:lang w:val="en-US"/>
            </w:rPr>
            <w:id w:val="-889028535"/>
            <w:placeholder>
              <w:docPart w:val="939AD37190FA4760A7668767219F863E"/>
            </w:placeholder>
            <w:showingPlcHdr/>
            <w:text/>
          </w:sdtPr>
          <w:sdtEndPr/>
          <w:sdtContent>
            <w:tc>
              <w:tcPr>
                <w:tcW w:w="3231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14:paraId="0898555A" w14:textId="77777777" w:rsidR="00ED48AF" w:rsidRDefault="00ED48AF" w:rsidP="007E0EC9">
                <w:pPr>
                  <w:pStyle w:val="BodyText"/>
                  <w:tabs>
                    <w:tab w:val="left" w:pos="6096"/>
                  </w:tabs>
                  <w:rPr>
                    <w:rFonts w:ascii="Times New Roman" w:hAnsi="Times New Roman"/>
                  </w:rPr>
                </w:pPr>
                <w:r>
                  <w:rPr>
                    <w:rStyle w:val="PlaceholderText"/>
                    <w:lang w:val="fr"/>
                  </w:rPr>
                  <w:t>Total en CHF</w:t>
                </w:r>
              </w:p>
            </w:tc>
          </w:sdtContent>
        </w:sdt>
      </w:tr>
      <w:tr w:rsidR="00ED48AF" w14:paraId="32FFF09A" w14:textId="77777777" w:rsidTr="007E0EC9">
        <w:trPr>
          <w:cantSplit/>
          <w:trHeight w:val="300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E72193" w14:textId="77777777" w:rsidR="00ED48AF" w:rsidRDefault="00ED48AF" w:rsidP="007E0EC9">
            <w:pPr>
              <w:pStyle w:val="BodyText"/>
              <w:tabs>
                <w:tab w:val="left" w:pos="609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fr"/>
              </w:rPr>
              <w:lastRenderedPageBreak/>
              <w:t>Suivi (par le DTO)</w:t>
            </w:r>
          </w:p>
        </w:tc>
      </w:tr>
      <w:tr w:rsidR="00ED48AF" w:rsidRPr="00EA37B9" w14:paraId="577328C4" w14:textId="77777777" w:rsidTr="007E0EC9">
        <w:trPr>
          <w:cantSplit/>
          <w:trHeight w:val="1440"/>
        </w:trPr>
        <w:sdt>
          <w:sdtPr>
            <w:rPr>
              <w:rFonts w:ascii="Times New Roman" w:hAnsi="Times New Roman"/>
              <w:lang w:val="en-GB"/>
            </w:rPr>
            <w:id w:val="968551806"/>
            <w:placeholder>
              <w:docPart w:val="1D056C33B31F419CABD7D18912D16C43"/>
            </w:placeholder>
            <w:showingPlcHdr/>
            <w:text/>
          </w:sdtPr>
          <w:sdtEndPr/>
          <w:sdtContent>
            <w:tc>
              <w:tcPr>
                <w:tcW w:w="10065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BE0283" w14:textId="77777777" w:rsidR="00ED48AF" w:rsidRDefault="00ED48AF" w:rsidP="007E0EC9">
                <w:pPr>
                  <w:pStyle w:val="BodyText"/>
                  <w:tabs>
                    <w:tab w:val="left" w:pos="6096"/>
                  </w:tabs>
                  <w:rPr>
                    <w:rFonts w:ascii="Times New Roman" w:hAnsi="Times New Roman"/>
                  </w:rPr>
                </w:pPr>
                <w:r>
                  <w:rPr>
                    <w:rStyle w:val="PlaceholderText"/>
                    <w:lang w:val="fr"/>
                  </w:rPr>
                  <w:t>Remarques du DTO sur les actions qui ont suivi la prise de décision</w:t>
                </w:r>
              </w:p>
            </w:tc>
          </w:sdtContent>
        </w:sdt>
      </w:tr>
    </w:tbl>
    <w:p w14:paraId="77EFC47C" w14:textId="77777777" w:rsidR="00ED48AF" w:rsidRPr="00C130D9" w:rsidRDefault="00ED48AF" w:rsidP="00ED48AF">
      <w:pPr>
        <w:rPr>
          <w:lang w:val="fr-FR"/>
        </w:rPr>
      </w:pPr>
    </w:p>
    <w:p w14:paraId="7BB3D9BE" w14:textId="597EBE68" w:rsidR="002439BD" w:rsidRPr="00C130D9" w:rsidRDefault="002439BD">
      <w:pPr>
        <w:rPr>
          <w:lang w:val="fr-FR"/>
        </w:rPr>
      </w:pPr>
    </w:p>
    <w:sectPr w:rsidR="002439BD" w:rsidRPr="00C130D9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8CFD6D" w14:textId="77777777" w:rsidR="00ED6123" w:rsidRDefault="00ED6123" w:rsidP="00774EC0">
      <w:pPr>
        <w:spacing w:after="0" w:line="240" w:lineRule="auto"/>
      </w:pPr>
      <w:r>
        <w:separator/>
      </w:r>
    </w:p>
  </w:endnote>
  <w:endnote w:type="continuationSeparator" w:id="0">
    <w:p w14:paraId="2D1C6A28" w14:textId="77777777" w:rsidR="00ED6123" w:rsidRDefault="00ED6123" w:rsidP="00774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06310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662AE1" w14:textId="713DBB9A" w:rsidR="007E0EC9" w:rsidRDefault="007E0EC9">
        <w:pPr>
          <w:pStyle w:val="Footer"/>
          <w:jc w:val="center"/>
        </w:pPr>
        <w:r>
          <w:rPr>
            <w:lang w:val="fr"/>
          </w:rPr>
          <w:fldChar w:fldCharType="begin"/>
        </w:r>
        <w:r>
          <w:rPr>
            <w:lang w:val="fr"/>
          </w:rPr>
          <w:instrText xml:space="preserve"> PAGE   \* MERGEFORMAT </w:instrText>
        </w:r>
        <w:r>
          <w:rPr>
            <w:lang w:val="fr"/>
          </w:rPr>
          <w:fldChar w:fldCharType="separate"/>
        </w:r>
        <w:r w:rsidR="00EA37B9">
          <w:rPr>
            <w:noProof/>
            <w:lang w:val="fr"/>
          </w:rPr>
          <w:t>5</w:t>
        </w:r>
        <w:r>
          <w:rPr>
            <w:noProof/>
            <w:lang w:val="fr"/>
          </w:rPr>
          <w:fldChar w:fldCharType="end"/>
        </w:r>
      </w:p>
    </w:sdtContent>
  </w:sdt>
  <w:p w14:paraId="043DCC8B" w14:textId="77777777" w:rsidR="007E0EC9" w:rsidRDefault="007E0E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504B9A" w14:textId="77777777" w:rsidR="00ED6123" w:rsidRDefault="00ED6123" w:rsidP="00774EC0">
      <w:pPr>
        <w:spacing w:after="0" w:line="240" w:lineRule="auto"/>
      </w:pPr>
      <w:r>
        <w:separator/>
      </w:r>
    </w:p>
  </w:footnote>
  <w:footnote w:type="continuationSeparator" w:id="0">
    <w:p w14:paraId="73969AC9" w14:textId="77777777" w:rsidR="00ED6123" w:rsidRDefault="00ED6123" w:rsidP="00774E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31257"/>
    <w:multiLevelType w:val="hybridMultilevel"/>
    <w:tmpl w:val="95FE9DAC"/>
    <w:lvl w:ilvl="0" w:tplc="08090013">
      <w:start w:val="1"/>
      <w:numFmt w:val="upperRoman"/>
      <w:lvlText w:val="%1."/>
      <w:lvlJc w:val="right"/>
      <w:pPr>
        <w:ind w:left="45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842EB"/>
    <w:multiLevelType w:val="hybridMultilevel"/>
    <w:tmpl w:val="1F14B4A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0234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82F6FA3"/>
    <w:multiLevelType w:val="hybridMultilevel"/>
    <w:tmpl w:val="3E9AEFDE"/>
    <w:lvl w:ilvl="0" w:tplc="FFFFFFFF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F42C038C">
      <w:numFmt w:val="bullet"/>
      <w:lvlText w:val="−"/>
      <w:lvlJc w:val="left"/>
      <w:pPr>
        <w:ind w:left="3010" w:hanging="360"/>
      </w:pPr>
      <w:rPr>
        <w:rFonts w:ascii="Calibri" w:eastAsiaTheme="minorHAnsi" w:hAnsi="Calibri" w:cs="Calibri" w:hint="default"/>
      </w:rPr>
    </w:lvl>
    <w:lvl w:ilvl="3" w:tplc="080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4" w15:restartNumberingAfterBreak="0">
    <w:nsid w:val="1AD76BF3"/>
    <w:multiLevelType w:val="hybridMultilevel"/>
    <w:tmpl w:val="CA781C9E"/>
    <w:lvl w:ilvl="0" w:tplc="209C4E7A">
      <w:start w:val="1"/>
      <w:numFmt w:val="upperRoman"/>
      <w:pStyle w:val="Heading2"/>
      <w:lvlText w:val="%1.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64950"/>
    <w:multiLevelType w:val="hybridMultilevel"/>
    <w:tmpl w:val="A608290A"/>
    <w:lvl w:ilvl="0" w:tplc="A2CC033A">
      <w:start w:val="1"/>
      <w:numFmt w:val="decimal"/>
      <w:pStyle w:val="Heading1"/>
      <w:lvlText w:val="%1."/>
      <w:lvlJc w:val="left"/>
      <w:pPr>
        <w:ind w:left="3600" w:hanging="360"/>
      </w:pPr>
    </w:lvl>
    <w:lvl w:ilvl="1" w:tplc="08090019" w:tentative="1">
      <w:start w:val="1"/>
      <w:numFmt w:val="lowerLetter"/>
      <w:lvlText w:val="%2."/>
      <w:lvlJc w:val="left"/>
      <w:pPr>
        <w:ind w:left="4320" w:hanging="360"/>
      </w:pPr>
    </w:lvl>
    <w:lvl w:ilvl="2" w:tplc="0809001B" w:tentative="1">
      <w:start w:val="1"/>
      <w:numFmt w:val="lowerRoman"/>
      <w:lvlText w:val="%3."/>
      <w:lvlJc w:val="right"/>
      <w:pPr>
        <w:ind w:left="5040" w:hanging="180"/>
      </w:pPr>
    </w:lvl>
    <w:lvl w:ilvl="3" w:tplc="0809000F" w:tentative="1">
      <w:start w:val="1"/>
      <w:numFmt w:val="decimal"/>
      <w:lvlText w:val="%4."/>
      <w:lvlJc w:val="left"/>
      <w:pPr>
        <w:ind w:left="5760" w:hanging="360"/>
      </w:pPr>
    </w:lvl>
    <w:lvl w:ilvl="4" w:tplc="08090019" w:tentative="1">
      <w:start w:val="1"/>
      <w:numFmt w:val="lowerLetter"/>
      <w:lvlText w:val="%5."/>
      <w:lvlJc w:val="left"/>
      <w:pPr>
        <w:ind w:left="6480" w:hanging="360"/>
      </w:pPr>
    </w:lvl>
    <w:lvl w:ilvl="5" w:tplc="0809001B" w:tentative="1">
      <w:start w:val="1"/>
      <w:numFmt w:val="lowerRoman"/>
      <w:lvlText w:val="%6."/>
      <w:lvlJc w:val="right"/>
      <w:pPr>
        <w:ind w:left="7200" w:hanging="180"/>
      </w:pPr>
    </w:lvl>
    <w:lvl w:ilvl="6" w:tplc="0809000F" w:tentative="1">
      <w:start w:val="1"/>
      <w:numFmt w:val="decimal"/>
      <w:lvlText w:val="%7."/>
      <w:lvlJc w:val="left"/>
      <w:pPr>
        <w:ind w:left="7920" w:hanging="360"/>
      </w:pPr>
    </w:lvl>
    <w:lvl w:ilvl="7" w:tplc="08090019" w:tentative="1">
      <w:start w:val="1"/>
      <w:numFmt w:val="lowerLetter"/>
      <w:lvlText w:val="%8."/>
      <w:lvlJc w:val="left"/>
      <w:pPr>
        <w:ind w:left="8640" w:hanging="360"/>
      </w:pPr>
    </w:lvl>
    <w:lvl w:ilvl="8" w:tplc="08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6" w15:restartNumberingAfterBreak="0">
    <w:nsid w:val="26565A0A"/>
    <w:multiLevelType w:val="hybridMultilevel"/>
    <w:tmpl w:val="117079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75AF7"/>
    <w:multiLevelType w:val="hybridMultilevel"/>
    <w:tmpl w:val="0820F544"/>
    <w:lvl w:ilvl="0" w:tplc="C556E57C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CBA62DB"/>
    <w:multiLevelType w:val="hybridMultilevel"/>
    <w:tmpl w:val="11149D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423927"/>
    <w:multiLevelType w:val="hybridMultilevel"/>
    <w:tmpl w:val="E7CAD594"/>
    <w:lvl w:ilvl="0" w:tplc="3DCE9CFE">
      <w:start w:val="1"/>
      <w:numFmt w:val="upperRoman"/>
      <w:lvlText w:val="%1."/>
      <w:lvlJc w:val="left"/>
      <w:pPr>
        <w:ind w:left="1080" w:hanging="360"/>
      </w:pPr>
      <w:rPr>
        <w:b w:val="0"/>
      </w:rPr>
    </w:lvl>
    <w:lvl w:ilvl="1" w:tplc="4DCE5C96">
      <w:start w:val="1"/>
      <w:numFmt w:val="lowerLetter"/>
      <w:lvlText w:val="%2."/>
      <w:lvlJc w:val="left"/>
      <w:pPr>
        <w:ind w:left="1800" w:hanging="360"/>
      </w:pPr>
    </w:lvl>
    <w:lvl w:ilvl="2" w:tplc="570AAD08">
      <w:start w:val="1"/>
      <w:numFmt w:val="lowerRoman"/>
      <w:lvlText w:val="%3."/>
      <w:lvlJc w:val="right"/>
      <w:pPr>
        <w:ind w:left="2520" w:hanging="180"/>
      </w:pPr>
    </w:lvl>
    <w:lvl w:ilvl="3" w:tplc="B45A80CE">
      <w:start w:val="1"/>
      <w:numFmt w:val="decimal"/>
      <w:lvlText w:val="%4."/>
      <w:lvlJc w:val="left"/>
      <w:pPr>
        <w:ind w:left="3240" w:hanging="360"/>
      </w:pPr>
    </w:lvl>
    <w:lvl w:ilvl="4" w:tplc="03145466">
      <w:start w:val="1"/>
      <w:numFmt w:val="lowerLetter"/>
      <w:lvlText w:val="%5."/>
      <w:lvlJc w:val="left"/>
      <w:pPr>
        <w:ind w:left="3960" w:hanging="360"/>
      </w:pPr>
    </w:lvl>
    <w:lvl w:ilvl="5" w:tplc="4DF8748E">
      <w:start w:val="1"/>
      <w:numFmt w:val="lowerRoman"/>
      <w:lvlText w:val="%6."/>
      <w:lvlJc w:val="right"/>
      <w:pPr>
        <w:ind w:left="4680" w:hanging="180"/>
      </w:pPr>
    </w:lvl>
    <w:lvl w:ilvl="6" w:tplc="045A61E2">
      <w:start w:val="1"/>
      <w:numFmt w:val="decimal"/>
      <w:lvlText w:val="%7."/>
      <w:lvlJc w:val="left"/>
      <w:pPr>
        <w:ind w:left="5400" w:hanging="360"/>
      </w:pPr>
    </w:lvl>
    <w:lvl w:ilvl="7" w:tplc="946A2B1C">
      <w:start w:val="1"/>
      <w:numFmt w:val="lowerLetter"/>
      <w:lvlText w:val="%8."/>
      <w:lvlJc w:val="left"/>
      <w:pPr>
        <w:ind w:left="6120" w:hanging="360"/>
      </w:pPr>
    </w:lvl>
    <w:lvl w:ilvl="8" w:tplc="50149F70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750F0D"/>
    <w:multiLevelType w:val="hybridMultilevel"/>
    <w:tmpl w:val="EB688064"/>
    <w:lvl w:ilvl="0" w:tplc="080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1" w15:restartNumberingAfterBreak="0">
    <w:nsid w:val="429B002E"/>
    <w:multiLevelType w:val="hybridMultilevel"/>
    <w:tmpl w:val="2F4CD6C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C3F51E8"/>
    <w:multiLevelType w:val="hybridMultilevel"/>
    <w:tmpl w:val="F73C41B4"/>
    <w:lvl w:ilvl="0" w:tplc="C556E5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2C038C">
      <w:numFmt w:val="bullet"/>
      <w:lvlText w:val="−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EA484D"/>
    <w:multiLevelType w:val="hybridMultilevel"/>
    <w:tmpl w:val="BA388A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A0750F"/>
    <w:multiLevelType w:val="hybridMultilevel"/>
    <w:tmpl w:val="0F2428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EC3FCB"/>
    <w:multiLevelType w:val="hybridMultilevel"/>
    <w:tmpl w:val="20221C54"/>
    <w:lvl w:ilvl="0" w:tplc="F2EA95BC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672D8C"/>
    <w:multiLevelType w:val="hybridMultilevel"/>
    <w:tmpl w:val="43FA29E2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BE60580"/>
    <w:multiLevelType w:val="hybridMultilevel"/>
    <w:tmpl w:val="6B203EF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D916891"/>
    <w:multiLevelType w:val="hybridMultilevel"/>
    <w:tmpl w:val="96B2B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2"/>
  </w:num>
  <w:num w:numId="4">
    <w:abstractNumId w:val="5"/>
  </w:num>
  <w:num w:numId="5">
    <w:abstractNumId w:val="15"/>
  </w:num>
  <w:num w:numId="6">
    <w:abstractNumId w:val="4"/>
  </w:num>
  <w:num w:numId="7">
    <w:abstractNumId w:val="16"/>
  </w:num>
  <w:num w:numId="8">
    <w:abstractNumId w:val="10"/>
  </w:num>
  <w:num w:numId="9">
    <w:abstractNumId w:val="12"/>
  </w:num>
  <w:num w:numId="10">
    <w:abstractNumId w:val="1"/>
  </w:num>
  <w:num w:numId="11">
    <w:abstractNumId w:val="11"/>
  </w:num>
  <w:num w:numId="12">
    <w:abstractNumId w:val="4"/>
    <w:lvlOverride w:ilvl="0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7"/>
  </w:num>
  <w:num w:numId="16">
    <w:abstractNumId w:val="18"/>
  </w:num>
  <w:num w:numId="17">
    <w:abstractNumId w:val="7"/>
  </w:num>
  <w:num w:numId="18">
    <w:abstractNumId w:val="6"/>
  </w:num>
  <w:num w:numId="19">
    <w:abstractNumId w:val="3"/>
  </w:num>
  <w:num w:numId="20">
    <w:abstractNumId w:val="0"/>
  </w:num>
  <w:num w:numId="21">
    <w:abstractNumId w:val="5"/>
  </w:num>
  <w:num w:numId="22">
    <w:abstractNumId w:val="5"/>
  </w:num>
  <w:num w:numId="23">
    <w:abstractNumId w:val="5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DDB"/>
    <w:rsid w:val="00001957"/>
    <w:rsid w:val="000023C4"/>
    <w:rsid w:val="0000281F"/>
    <w:rsid w:val="00002DF3"/>
    <w:rsid w:val="0001740F"/>
    <w:rsid w:val="00034F1C"/>
    <w:rsid w:val="000356B2"/>
    <w:rsid w:val="00040C42"/>
    <w:rsid w:val="00041923"/>
    <w:rsid w:val="00042D72"/>
    <w:rsid w:val="00045100"/>
    <w:rsid w:val="00050592"/>
    <w:rsid w:val="00054AA3"/>
    <w:rsid w:val="0006223A"/>
    <w:rsid w:val="00063BE5"/>
    <w:rsid w:val="00066D55"/>
    <w:rsid w:val="0007762B"/>
    <w:rsid w:val="00083221"/>
    <w:rsid w:val="000832F0"/>
    <w:rsid w:val="000846D0"/>
    <w:rsid w:val="000853DD"/>
    <w:rsid w:val="00091E56"/>
    <w:rsid w:val="000A0AEE"/>
    <w:rsid w:val="000A21F1"/>
    <w:rsid w:val="000B3D0D"/>
    <w:rsid w:val="000B3D54"/>
    <w:rsid w:val="000B7C26"/>
    <w:rsid w:val="000C273F"/>
    <w:rsid w:val="000C55B3"/>
    <w:rsid w:val="000D035E"/>
    <w:rsid w:val="000D244B"/>
    <w:rsid w:val="000E286E"/>
    <w:rsid w:val="000E4782"/>
    <w:rsid w:val="000E616F"/>
    <w:rsid w:val="000E75E7"/>
    <w:rsid w:val="000F3727"/>
    <w:rsid w:val="000F4465"/>
    <w:rsid w:val="001113A9"/>
    <w:rsid w:val="00114D2D"/>
    <w:rsid w:val="00123B51"/>
    <w:rsid w:val="001363F3"/>
    <w:rsid w:val="001415CE"/>
    <w:rsid w:val="00147995"/>
    <w:rsid w:val="00150A4C"/>
    <w:rsid w:val="00154A99"/>
    <w:rsid w:val="00155868"/>
    <w:rsid w:val="001570B9"/>
    <w:rsid w:val="00166616"/>
    <w:rsid w:val="00166EB1"/>
    <w:rsid w:val="00167D1A"/>
    <w:rsid w:val="00172599"/>
    <w:rsid w:val="001904EC"/>
    <w:rsid w:val="001945E3"/>
    <w:rsid w:val="00195E21"/>
    <w:rsid w:val="00196801"/>
    <w:rsid w:val="00196C7B"/>
    <w:rsid w:val="001A2E8B"/>
    <w:rsid w:val="001B1DBF"/>
    <w:rsid w:val="001B535E"/>
    <w:rsid w:val="001C29E3"/>
    <w:rsid w:val="001C31AE"/>
    <w:rsid w:val="001C5F5C"/>
    <w:rsid w:val="001E1EE1"/>
    <w:rsid w:val="001E2453"/>
    <w:rsid w:val="001E2D5D"/>
    <w:rsid w:val="001E577C"/>
    <w:rsid w:val="001E6F4E"/>
    <w:rsid w:val="001F7D32"/>
    <w:rsid w:val="00204A02"/>
    <w:rsid w:val="002063A0"/>
    <w:rsid w:val="00210AE1"/>
    <w:rsid w:val="00220813"/>
    <w:rsid w:val="00224485"/>
    <w:rsid w:val="00232488"/>
    <w:rsid w:val="00241ADA"/>
    <w:rsid w:val="002439BD"/>
    <w:rsid w:val="00252DC2"/>
    <w:rsid w:val="002749E8"/>
    <w:rsid w:val="002829A9"/>
    <w:rsid w:val="002874E3"/>
    <w:rsid w:val="002A3A28"/>
    <w:rsid w:val="002A7F40"/>
    <w:rsid w:val="002C39DF"/>
    <w:rsid w:val="002D4995"/>
    <w:rsid w:val="002D6109"/>
    <w:rsid w:val="002D62CE"/>
    <w:rsid w:val="002E081D"/>
    <w:rsid w:val="002E1030"/>
    <w:rsid w:val="002E65D4"/>
    <w:rsid w:val="00302908"/>
    <w:rsid w:val="00327E85"/>
    <w:rsid w:val="00330969"/>
    <w:rsid w:val="00332071"/>
    <w:rsid w:val="00333822"/>
    <w:rsid w:val="00335BDB"/>
    <w:rsid w:val="003440E8"/>
    <w:rsid w:val="0035003B"/>
    <w:rsid w:val="003503B7"/>
    <w:rsid w:val="003552E8"/>
    <w:rsid w:val="00364D58"/>
    <w:rsid w:val="00367279"/>
    <w:rsid w:val="003700D0"/>
    <w:rsid w:val="003705C3"/>
    <w:rsid w:val="003816C8"/>
    <w:rsid w:val="00381F17"/>
    <w:rsid w:val="00382059"/>
    <w:rsid w:val="00385400"/>
    <w:rsid w:val="003A364F"/>
    <w:rsid w:val="003C1ECC"/>
    <w:rsid w:val="003D389B"/>
    <w:rsid w:val="003F13C4"/>
    <w:rsid w:val="003F7104"/>
    <w:rsid w:val="00407482"/>
    <w:rsid w:val="00410A4F"/>
    <w:rsid w:val="0041280E"/>
    <w:rsid w:val="00416438"/>
    <w:rsid w:val="00421788"/>
    <w:rsid w:val="00423553"/>
    <w:rsid w:val="0042440A"/>
    <w:rsid w:val="00435B48"/>
    <w:rsid w:val="00436BD1"/>
    <w:rsid w:val="00456BD8"/>
    <w:rsid w:val="00457109"/>
    <w:rsid w:val="00476C77"/>
    <w:rsid w:val="004844C0"/>
    <w:rsid w:val="0048618E"/>
    <w:rsid w:val="00494F91"/>
    <w:rsid w:val="004C62C0"/>
    <w:rsid w:val="004E2DD2"/>
    <w:rsid w:val="004E4F0A"/>
    <w:rsid w:val="004F2F07"/>
    <w:rsid w:val="004F5D47"/>
    <w:rsid w:val="004F7A67"/>
    <w:rsid w:val="00501127"/>
    <w:rsid w:val="00504BD2"/>
    <w:rsid w:val="0050535E"/>
    <w:rsid w:val="0050552E"/>
    <w:rsid w:val="005077D8"/>
    <w:rsid w:val="00507EE2"/>
    <w:rsid w:val="00513AA6"/>
    <w:rsid w:val="00531303"/>
    <w:rsid w:val="00536CD6"/>
    <w:rsid w:val="00543DDD"/>
    <w:rsid w:val="00551286"/>
    <w:rsid w:val="00554B86"/>
    <w:rsid w:val="005551EE"/>
    <w:rsid w:val="00555C66"/>
    <w:rsid w:val="00561DE4"/>
    <w:rsid w:val="00563FB9"/>
    <w:rsid w:val="00564071"/>
    <w:rsid w:val="005673D7"/>
    <w:rsid w:val="00582AB5"/>
    <w:rsid w:val="00585EAB"/>
    <w:rsid w:val="005B1337"/>
    <w:rsid w:val="005B6F72"/>
    <w:rsid w:val="005C1044"/>
    <w:rsid w:val="005C4B34"/>
    <w:rsid w:val="005C5528"/>
    <w:rsid w:val="005D422C"/>
    <w:rsid w:val="005D61BF"/>
    <w:rsid w:val="005E0D6D"/>
    <w:rsid w:val="005F4777"/>
    <w:rsid w:val="00611905"/>
    <w:rsid w:val="00615289"/>
    <w:rsid w:val="006157D1"/>
    <w:rsid w:val="00632016"/>
    <w:rsid w:val="0063612F"/>
    <w:rsid w:val="006411F7"/>
    <w:rsid w:val="006448E3"/>
    <w:rsid w:val="006475F2"/>
    <w:rsid w:val="00657068"/>
    <w:rsid w:val="006618DB"/>
    <w:rsid w:val="00671639"/>
    <w:rsid w:val="00675873"/>
    <w:rsid w:val="00676B32"/>
    <w:rsid w:val="00680678"/>
    <w:rsid w:val="006809E8"/>
    <w:rsid w:val="00681C57"/>
    <w:rsid w:val="00683639"/>
    <w:rsid w:val="006836C6"/>
    <w:rsid w:val="00687EA4"/>
    <w:rsid w:val="006A07F0"/>
    <w:rsid w:val="006A3423"/>
    <w:rsid w:val="006B3935"/>
    <w:rsid w:val="006B65B7"/>
    <w:rsid w:val="006B6736"/>
    <w:rsid w:val="006C0AE4"/>
    <w:rsid w:val="006D0D24"/>
    <w:rsid w:val="006D478F"/>
    <w:rsid w:val="006F5475"/>
    <w:rsid w:val="00702F4F"/>
    <w:rsid w:val="00703ADA"/>
    <w:rsid w:val="00711903"/>
    <w:rsid w:val="0071419F"/>
    <w:rsid w:val="00720FC2"/>
    <w:rsid w:val="00721821"/>
    <w:rsid w:val="00726F22"/>
    <w:rsid w:val="00731FFC"/>
    <w:rsid w:val="00741947"/>
    <w:rsid w:val="0074706B"/>
    <w:rsid w:val="007568E4"/>
    <w:rsid w:val="00760182"/>
    <w:rsid w:val="00773541"/>
    <w:rsid w:val="00774EC0"/>
    <w:rsid w:val="00775902"/>
    <w:rsid w:val="00776F13"/>
    <w:rsid w:val="007916ED"/>
    <w:rsid w:val="007933B3"/>
    <w:rsid w:val="0079348E"/>
    <w:rsid w:val="007952FA"/>
    <w:rsid w:val="00796DB9"/>
    <w:rsid w:val="007A393D"/>
    <w:rsid w:val="007B0D10"/>
    <w:rsid w:val="007B5584"/>
    <w:rsid w:val="007B754B"/>
    <w:rsid w:val="007C3A6E"/>
    <w:rsid w:val="007E0EC9"/>
    <w:rsid w:val="007E380B"/>
    <w:rsid w:val="007E4D27"/>
    <w:rsid w:val="007F4A8B"/>
    <w:rsid w:val="007F4BEB"/>
    <w:rsid w:val="008062C7"/>
    <w:rsid w:val="00810C8A"/>
    <w:rsid w:val="0081186C"/>
    <w:rsid w:val="00813C33"/>
    <w:rsid w:val="008149A7"/>
    <w:rsid w:val="0083075C"/>
    <w:rsid w:val="00833446"/>
    <w:rsid w:val="008361A7"/>
    <w:rsid w:val="0085092E"/>
    <w:rsid w:val="008509D1"/>
    <w:rsid w:val="00851F63"/>
    <w:rsid w:val="008645C9"/>
    <w:rsid w:val="00871FF9"/>
    <w:rsid w:val="008778D0"/>
    <w:rsid w:val="00881B88"/>
    <w:rsid w:val="00881FB0"/>
    <w:rsid w:val="008871BF"/>
    <w:rsid w:val="00893C0C"/>
    <w:rsid w:val="008A0324"/>
    <w:rsid w:val="008A2D60"/>
    <w:rsid w:val="008A370D"/>
    <w:rsid w:val="008B04D1"/>
    <w:rsid w:val="008B3A61"/>
    <w:rsid w:val="008C3A7A"/>
    <w:rsid w:val="008D1EA3"/>
    <w:rsid w:val="008D3EDB"/>
    <w:rsid w:val="008D65E2"/>
    <w:rsid w:val="008D6A42"/>
    <w:rsid w:val="008E70AE"/>
    <w:rsid w:val="008F329E"/>
    <w:rsid w:val="008F342C"/>
    <w:rsid w:val="008F6648"/>
    <w:rsid w:val="00911A76"/>
    <w:rsid w:val="00911EF8"/>
    <w:rsid w:val="00913086"/>
    <w:rsid w:val="00914B66"/>
    <w:rsid w:val="00916034"/>
    <w:rsid w:val="0092468E"/>
    <w:rsid w:val="00924917"/>
    <w:rsid w:val="0092628F"/>
    <w:rsid w:val="009376B1"/>
    <w:rsid w:val="00943826"/>
    <w:rsid w:val="0094449A"/>
    <w:rsid w:val="009510ED"/>
    <w:rsid w:val="009559C5"/>
    <w:rsid w:val="009812B0"/>
    <w:rsid w:val="009839BA"/>
    <w:rsid w:val="00986574"/>
    <w:rsid w:val="00986717"/>
    <w:rsid w:val="009869D0"/>
    <w:rsid w:val="00987B29"/>
    <w:rsid w:val="009A0182"/>
    <w:rsid w:val="009A4947"/>
    <w:rsid w:val="009B335F"/>
    <w:rsid w:val="009B6188"/>
    <w:rsid w:val="009B733F"/>
    <w:rsid w:val="009C3527"/>
    <w:rsid w:val="009C729C"/>
    <w:rsid w:val="009D75AE"/>
    <w:rsid w:val="009E286D"/>
    <w:rsid w:val="009E2903"/>
    <w:rsid w:val="009F6407"/>
    <w:rsid w:val="009F7C23"/>
    <w:rsid w:val="00A037DB"/>
    <w:rsid w:val="00A059CC"/>
    <w:rsid w:val="00A06F43"/>
    <w:rsid w:val="00A120DD"/>
    <w:rsid w:val="00A1766A"/>
    <w:rsid w:val="00A24522"/>
    <w:rsid w:val="00A24FAA"/>
    <w:rsid w:val="00A311D9"/>
    <w:rsid w:val="00A3185B"/>
    <w:rsid w:val="00A4074E"/>
    <w:rsid w:val="00A43413"/>
    <w:rsid w:val="00A44D0C"/>
    <w:rsid w:val="00A52694"/>
    <w:rsid w:val="00A554C5"/>
    <w:rsid w:val="00A60BA7"/>
    <w:rsid w:val="00A823FE"/>
    <w:rsid w:val="00A919A2"/>
    <w:rsid w:val="00A95A8C"/>
    <w:rsid w:val="00AA6700"/>
    <w:rsid w:val="00AB3BB8"/>
    <w:rsid w:val="00AB4E43"/>
    <w:rsid w:val="00AB4E44"/>
    <w:rsid w:val="00AB596A"/>
    <w:rsid w:val="00AC0277"/>
    <w:rsid w:val="00AC39EA"/>
    <w:rsid w:val="00AD259D"/>
    <w:rsid w:val="00AD36ED"/>
    <w:rsid w:val="00AD7B7F"/>
    <w:rsid w:val="00AE11F8"/>
    <w:rsid w:val="00AE1A68"/>
    <w:rsid w:val="00AE2660"/>
    <w:rsid w:val="00AE5438"/>
    <w:rsid w:val="00AF0EEA"/>
    <w:rsid w:val="00AF661F"/>
    <w:rsid w:val="00B1042E"/>
    <w:rsid w:val="00B333C9"/>
    <w:rsid w:val="00B579C3"/>
    <w:rsid w:val="00B84886"/>
    <w:rsid w:val="00B91780"/>
    <w:rsid w:val="00BA3F16"/>
    <w:rsid w:val="00BA6A27"/>
    <w:rsid w:val="00BA72B0"/>
    <w:rsid w:val="00BC530D"/>
    <w:rsid w:val="00BD021A"/>
    <w:rsid w:val="00BD154C"/>
    <w:rsid w:val="00BD5E09"/>
    <w:rsid w:val="00BE1F35"/>
    <w:rsid w:val="00BF15BB"/>
    <w:rsid w:val="00BF4130"/>
    <w:rsid w:val="00C011B1"/>
    <w:rsid w:val="00C0565F"/>
    <w:rsid w:val="00C130D9"/>
    <w:rsid w:val="00C14909"/>
    <w:rsid w:val="00C22148"/>
    <w:rsid w:val="00C26925"/>
    <w:rsid w:val="00C27A39"/>
    <w:rsid w:val="00C36254"/>
    <w:rsid w:val="00C55644"/>
    <w:rsid w:val="00C558D0"/>
    <w:rsid w:val="00C67E8E"/>
    <w:rsid w:val="00C72562"/>
    <w:rsid w:val="00C75DDB"/>
    <w:rsid w:val="00C8528D"/>
    <w:rsid w:val="00C92118"/>
    <w:rsid w:val="00C94438"/>
    <w:rsid w:val="00C96AF8"/>
    <w:rsid w:val="00CA66FD"/>
    <w:rsid w:val="00CA7873"/>
    <w:rsid w:val="00CB3466"/>
    <w:rsid w:val="00CB34F0"/>
    <w:rsid w:val="00CD687D"/>
    <w:rsid w:val="00CF6DAF"/>
    <w:rsid w:val="00D038C1"/>
    <w:rsid w:val="00D12D66"/>
    <w:rsid w:val="00D20945"/>
    <w:rsid w:val="00D21E77"/>
    <w:rsid w:val="00D24087"/>
    <w:rsid w:val="00D24D58"/>
    <w:rsid w:val="00D42A80"/>
    <w:rsid w:val="00D51D7C"/>
    <w:rsid w:val="00D67600"/>
    <w:rsid w:val="00D70244"/>
    <w:rsid w:val="00D75938"/>
    <w:rsid w:val="00D87B37"/>
    <w:rsid w:val="00D90105"/>
    <w:rsid w:val="00D93A86"/>
    <w:rsid w:val="00D94B77"/>
    <w:rsid w:val="00D97A6E"/>
    <w:rsid w:val="00DA0229"/>
    <w:rsid w:val="00DA2633"/>
    <w:rsid w:val="00DA7451"/>
    <w:rsid w:val="00DE6919"/>
    <w:rsid w:val="00DE78BC"/>
    <w:rsid w:val="00DF5A2C"/>
    <w:rsid w:val="00E15BF0"/>
    <w:rsid w:val="00E25918"/>
    <w:rsid w:val="00E358B5"/>
    <w:rsid w:val="00E41D12"/>
    <w:rsid w:val="00E451D4"/>
    <w:rsid w:val="00E5045E"/>
    <w:rsid w:val="00E5546C"/>
    <w:rsid w:val="00E630B2"/>
    <w:rsid w:val="00E933AC"/>
    <w:rsid w:val="00E94337"/>
    <w:rsid w:val="00EA37B9"/>
    <w:rsid w:val="00EA5848"/>
    <w:rsid w:val="00EA6B6C"/>
    <w:rsid w:val="00EB3F16"/>
    <w:rsid w:val="00EB4F6C"/>
    <w:rsid w:val="00EB7ADE"/>
    <w:rsid w:val="00EC4281"/>
    <w:rsid w:val="00EC6E84"/>
    <w:rsid w:val="00EC711B"/>
    <w:rsid w:val="00ED48AF"/>
    <w:rsid w:val="00ED60C5"/>
    <w:rsid w:val="00ED6123"/>
    <w:rsid w:val="00ED7196"/>
    <w:rsid w:val="00ED7F50"/>
    <w:rsid w:val="00EE0F16"/>
    <w:rsid w:val="00EF23D1"/>
    <w:rsid w:val="00EF2F30"/>
    <w:rsid w:val="00EF3DE8"/>
    <w:rsid w:val="00EF76A6"/>
    <w:rsid w:val="00F0277B"/>
    <w:rsid w:val="00F153C1"/>
    <w:rsid w:val="00F359A5"/>
    <w:rsid w:val="00F3644A"/>
    <w:rsid w:val="00F37C61"/>
    <w:rsid w:val="00F41F55"/>
    <w:rsid w:val="00F52DCE"/>
    <w:rsid w:val="00F54149"/>
    <w:rsid w:val="00F74CF5"/>
    <w:rsid w:val="00F76071"/>
    <w:rsid w:val="00F82874"/>
    <w:rsid w:val="00F8322A"/>
    <w:rsid w:val="00F910BE"/>
    <w:rsid w:val="00FA33B1"/>
    <w:rsid w:val="00FC46A5"/>
    <w:rsid w:val="00FD19CF"/>
    <w:rsid w:val="00FD1ED9"/>
    <w:rsid w:val="00FD4FD1"/>
    <w:rsid w:val="00FE0ED3"/>
    <w:rsid w:val="00FF6324"/>
    <w:rsid w:val="0FED73F8"/>
    <w:rsid w:val="1D2EB370"/>
    <w:rsid w:val="337756BC"/>
    <w:rsid w:val="3CDB3863"/>
    <w:rsid w:val="4B66D056"/>
    <w:rsid w:val="6BC4F4E7"/>
    <w:rsid w:val="70A38BAC"/>
    <w:rsid w:val="75B7D7B0"/>
    <w:rsid w:val="7A7A88A4"/>
    <w:rsid w:val="7B1A8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98EA3"/>
  <w15:chartTrackingRefBased/>
  <w15:docId w15:val="{7655E963-4ABB-4AD8-9D77-819EB4093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5438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15289"/>
    <w:pPr>
      <w:keepNext/>
      <w:keepLines/>
      <w:numPr>
        <w:numId w:val="6"/>
      </w:numPr>
      <w:spacing w:before="40" w:after="0"/>
      <w:ind w:left="993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1945E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705C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75DD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5D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AE54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1528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B618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9B6188"/>
    <w:pPr>
      <w:numPr>
        <w:numId w:val="0"/>
      </w:num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5B1337"/>
    <w:pPr>
      <w:tabs>
        <w:tab w:val="left" w:pos="440"/>
        <w:tab w:val="right" w:leader="dot" w:pos="9016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15BF0"/>
    <w:pPr>
      <w:tabs>
        <w:tab w:val="left" w:pos="709"/>
        <w:tab w:val="right" w:leader="dot" w:pos="9016"/>
      </w:tabs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9B6188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194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3">
    <w:name w:val="toc 3"/>
    <w:basedOn w:val="Normal"/>
    <w:next w:val="Normal"/>
    <w:autoRedefine/>
    <w:uiPriority w:val="39"/>
    <w:unhideWhenUsed/>
    <w:rsid w:val="00AE5438"/>
    <w:pPr>
      <w:spacing w:after="100"/>
      <w:ind w:left="440"/>
    </w:pPr>
  </w:style>
  <w:style w:type="paragraph" w:styleId="ListParagraph">
    <w:name w:val="List Paragraph"/>
    <w:basedOn w:val="Normal"/>
    <w:uiPriority w:val="34"/>
    <w:qFormat/>
    <w:rsid w:val="003500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0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06B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nhideWhenUsed/>
    <w:rsid w:val="00DF5A2C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/>
    </w:rPr>
  </w:style>
  <w:style w:type="character" w:customStyle="1" w:styleId="BodyTextChar">
    <w:name w:val="Body Text Char"/>
    <w:basedOn w:val="DefaultParagraphFont"/>
    <w:link w:val="BodyText"/>
    <w:rsid w:val="00DF5A2C"/>
    <w:rPr>
      <w:rFonts w:ascii="Arial" w:eastAsia="Times New Roman" w:hAnsi="Arial" w:cs="Times New Roman"/>
      <w:szCs w:val="20"/>
      <w:lang w:val="fr-CH"/>
    </w:rPr>
  </w:style>
  <w:style w:type="character" w:styleId="FollowedHyperlink">
    <w:name w:val="FollowedHyperlink"/>
    <w:basedOn w:val="DefaultParagraphFont"/>
    <w:uiPriority w:val="99"/>
    <w:semiHidden/>
    <w:unhideWhenUsed/>
    <w:rsid w:val="00196C7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74E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EC0"/>
  </w:style>
  <w:style w:type="paragraph" w:styleId="Footer">
    <w:name w:val="footer"/>
    <w:basedOn w:val="Normal"/>
    <w:link w:val="FooterChar"/>
    <w:uiPriority w:val="99"/>
    <w:unhideWhenUsed/>
    <w:rsid w:val="00774E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EC0"/>
  </w:style>
  <w:style w:type="paragraph" w:styleId="Revision">
    <w:name w:val="Revision"/>
    <w:hidden/>
    <w:uiPriority w:val="99"/>
    <w:semiHidden/>
    <w:rsid w:val="006836C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338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8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82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8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822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3705C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PlaceholderText">
    <w:name w:val="Placeholder Text"/>
    <w:basedOn w:val="DefaultParagraphFont"/>
    <w:uiPriority w:val="99"/>
    <w:semiHidden/>
    <w:rsid w:val="00ED48AF"/>
    <w:rPr>
      <w:color w:val="808080"/>
    </w:rPr>
  </w:style>
  <w:style w:type="character" w:customStyle="1" w:styleId="sxpl">
    <w:name w:val="s_xpl"/>
    <w:basedOn w:val="DefaultParagraphFont"/>
    <w:rsid w:val="00B1042E"/>
  </w:style>
  <w:style w:type="character" w:customStyle="1" w:styleId="autoselectword">
    <w:name w:val="autoselectword"/>
    <w:basedOn w:val="DefaultParagraphFont"/>
    <w:rsid w:val="00B1042E"/>
  </w:style>
  <w:style w:type="character" w:customStyle="1" w:styleId="sgls">
    <w:name w:val="s_gls"/>
    <w:basedOn w:val="DefaultParagraphFont"/>
    <w:rsid w:val="00B1042E"/>
  </w:style>
  <w:style w:type="character" w:customStyle="1" w:styleId="markedcontent">
    <w:name w:val="markedcontent"/>
    <w:basedOn w:val="DefaultParagraphFont"/>
    <w:rsid w:val="00335BDB"/>
  </w:style>
  <w:style w:type="character" w:customStyle="1" w:styleId="highlight">
    <w:name w:val="highlight"/>
    <w:basedOn w:val="DefaultParagraphFont"/>
    <w:rsid w:val="00335B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64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1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A80ADE31BD245CE98A1A210AB1104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C30F56-6FCE-4398-85F9-F311D9A08028}"/>
      </w:docPartPr>
      <w:docPartBody>
        <w:p w:rsidR="00DC23EB" w:rsidRDefault="0086727D" w:rsidP="0086727D">
          <w:pPr>
            <w:pStyle w:val="3A80ADE31BD245CE98A1A210AB110499"/>
          </w:pPr>
          <w:r>
            <w:rPr>
              <w:rStyle w:val="PlaceholderText"/>
            </w:rPr>
            <w:t>Enter name and first name</w:t>
          </w:r>
          <w:r w:rsidRPr="00E621BA">
            <w:rPr>
              <w:rStyle w:val="PlaceholderText"/>
            </w:rPr>
            <w:t>.</w:t>
          </w:r>
        </w:p>
      </w:docPartBody>
    </w:docPart>
    <w:docPart>
      <w:docPartPr>
        <w:name w:val="205CA7AE6EC64B1EBCCDF0EDC43D04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D35884-9618-45DA-B31B-C1BE3F91628D}"/>
      </w:docPartPr>
      <w:docPartBody>
        <w:p w:rsidR="00DC23EB" w:rsidRDefault="0086727D" w:rsidP="0086727D">
          <w:pPr>
            <w:pStyle w:val="205CA7AE6EC64B1EBCCDF0EDC43D044D"/>
          </w:pPr>
          <w:r>
            <w:rPr>
              <w:rStyle w:val="PlaceholderText"/>
            </w:rPr>
            <w:t>Dept/Group</w:t>
          </w:r>
          <w:r w:rsidRPr="006D6B99">
            <w:rPr>
              <w:rStyle w:val="PlaceholderText"/>
            </w:rPr>
            <w:t>.</w:t>
          </w:r>
        </w:p>
      </w:docPartBody>
    </w:docPart>
    <w:docPart>
      <w:docPartPr>
        <w:name w:val="FE535A7F547B43F8A0C42082E7A91F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72AB0D-37DE-4E96-BD15-79FA746F0608}"/>
      </w:docPartPr>
      <w:docPartBody>
        <w:p w:rsidR="00DC23EB" w:rsidRDefault="0086727D" w:rsidP="0086727D">
          <w:pPr>
            <w:pStyle w:val="FE535A7F547B43F8A0C42082E7A91F37"/>
          </w:pPr>
          <w:r w:rsidRPr="00363235">
            <w:rPr>
              <w:rStyle w:val="PlaceholderText"/>
            </w:rPr>
            <w:t>Select from list</w:t>
          </w:r>
        </w:p>
      </w:docPartBody>
    </w:docPart>
    <w:docPart>
      <w:docPartPr>
        <w:name w:val="7A9307A0E63A4881A70DC780A7675D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C6D589-1E0D-4A44-B33B-2D71BF149754}"/>
      </w:docPartPr>
      <w:docPartBody>
        <w:p w:rsidR="00DC23EB" w:rsidRDefault="0086727D" w:rsidP="0086727D">
          <w:pPr>
            <w:pStyle w:val="7A9307A0E63A4881A70DC780A7675DA7"/>
          </w:pPr>
          <w:r w:rsidRPr="00363235">
            <w:rPr>
              <w:rStyle w:val="PlaceholderText"/>
            </w:rPr>
            <w:t>If LD</w:t>
          </w:r>
        </w:p>
      </w:docPartBody>
    </w:docPart>
    <w:docPart>
      <w:docPartPr>
        <w:name w:val="91444B71002D4793A652BB346CD09C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7FB97A-16EA-4844-9CD4-DB32F4E849D3}"/>
      </w:docPartPr>
      <w:docPartBody>
        <w:p w:rsidR="00DC23EB" w:rsidRDefault="0086727D" w:rsidP="0086727D">
          <w:pPr>
            <w:pStyle w:val="91444B71002D4793A652BB346CD09C7D"/>
          </w:pPr>
          <w:r>
            <w:rPr>
              <w:rStyle w:val="PlaceholderText"/>
            </w:rPr>
            <w:t>Enter BMJ</w:t>
          </w:r>
        </w:p>
      </w:docPartBody>
    </w:docPart>
    <w:docPart>
      <w:docPartPr>
        <w:name w:val="0694949AB18F4F5FAA79E38FBAD31C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8FA078-81DA-4C62-AE7E-70D69C4A5013}"/>
      </w:docPartPr>
      <w:docPartBody>
        <w:p w:rsidR="00DC23EB" w:rsidRDefault="0086727D" w:rsidP="0086727D">
          <w:pPr>
            <w:pStyle w:val="0694949AB18F4F5FAA79E38FBAD31C84"/>
          </w:pPr>
          <w:r>
            <w:rPr>
              <w:rStyle w:val="PlaceholderText"/>
            </w:rPr>
            <w:t>Highest qualification at the time of submission</w:t>
          </w:r>
        </w:p>
      </w:docPartBody>
    </w:docPart>
    <w:docPart>
      <w:docPartPr>
        <w:name w:val="61B03A6F2E4048CB947EB33922A9B2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942775-92E9-4472-9B9A-514E05048360}"/>
      </w:docPartPr>
      <w:docPartBody>
        <w:p w:rsidR="00DC23EB" w:rsidRDefault="0086727D" w:rsidP="0086727D">
          <w:pPr>
            <w:pStyle w:val="61B03A6F2E4048CB947EB33922A9B280"/>
          </w:pPr>
          <w:r>
            <w:rPr>
              <w:rStyle w:val="PlaceholderText"/>
            </w:rPr>
            <w:t>Exact title of the academic studies</w:t>
          </w:r>
          <w:r w:rsidRPr="00150FB3">
            <w:rPr>
              <w:rStyle w:val="PlaceholderText"/>
            </w:rPr>
            <w:t>.</w:t>
          </w:r>
        </w:p>
      </w:docPartBody>
    </w:docPart>
    <w:docPart>
      <w:docPartPr>
        <w:name w:val="33023EAEBEA9472BB413E142B3746E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0EF215-52DC-4893-9A10-A89905E2BFCF}"/>
      </w:docPartPr>
      <w:docPartBody>
        <w:p w:rsidR="00DC23EB" w:rsidRDefault="0086727D" w:rsidP="0086727D">
          <w:pPr>
            <w:pStyle w:val="33023EAEBEA9472BB413E142B3746E38"/>
          </w:pPr>
          <w:r w:rsidRPr="00D772CE">
            <w:rPr>
              <w:rStyle w:val="PlaceholderText"/>
            </w:rPr>
            <w:t>Name of university or institute.</w:t>
          </w:r>
        </w:p>
      </w:docPartBody>
    </w:docPart>
    <w:docPart>
      <w:docPartPr>
        <w:name w:val="F22E8BF0956B4A7C912B4BB5BA4CAC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EC8839-F9FC-4BE0-93BA-58E1FC8D461B}"/>
      </w:docPartPr>
      <w:docPartBody>
        <w:p w:rsidR="00DC23EB" w:rsidRDefault="0086727D" w:rsidP="0086727D">
          <w:pPr>
            <w:pStyle w:val="F22E8BF0956B4A7C912B4BB5BA4CAC45"/>
          </w:pPr>
          <w:r>
            <w:rPr>
              <w:rStyle w:val="PlaceholderText"/>
            </w:rPr>
            <w:t>Start and end date</w:t>
          </w:r>
        </w:p>
      </w:docPartBody>
    </w:docPart>
    <w:docPart>
      <w:docPartPr>
        <w:name w:val="68CADD5D16874AA9ABAD78D601F60C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D12421-5E7D-40B6-8F2E-A25887FD7035}"/>
      </w:docPartPr>
      <w:docPartBody>
        <w:p w:rsidR="00DC23EB" w:rsidRDefault="0086727D" w:rsidP="0086727D">
          <w:pPr>
            <w:pStyle w:val="68CADD5D16874AA9ABAD78D601F60C2D"/>
          </w:pPr>
          <w:r w:rsidRPr="008703EB">
            <w:rPr>
              <w:rStyle w:val="PlaceholderText"/>
            </w:rPr>
            <w:t>T</w:t>
          </w:r>
          <w:r>
            <w:rPr>
              <w:rStyle w:val="PlaceholderText"/>
            </w:rPr>
            <w:t xml:space="preserve">otal </w:t>
          </w:r>
          <w:r w:rsidRPr="00747495">
            <w:rPr>
              <w:rStyle w:val="PlaceholderText"/>
            </w:rPr>
            <w:t>time</w:t>
          </w:r>
          <w:r>
            <w:rPr>
              <w:rStyle w:val="PlaceholderText"/>
            </w:rPr>
            <w:t xml:space="preserve"> including personal work.</w:t>
          </w:r>
          <w:r w:rsidRPr="00747495">
            <w:rPr>
              <w:rStyle w:val="PlaceholderText"/>
            </w:rPr>
            <w:t xml:space="preserve"> </w:t>
          </w:r>
          <w:r>
            <w:rPr>
              <w:rStyle w:val="PlaceholderText"/>
            </w:rPr>
            <w:t xml:space="preserve">Indicate also how much time </w:t>
          </w:r>
          <w:r w:rsidRPr="00747495">
            <w:rPr>
              <w:rStyle w:val="PlaceholderText"/>
            </w:rPr>
            <w:t xml:space="preserve">during </w:t>
          </w:r>
          <w:r>
            <w:rPr>
              <w:rStyle w:val="PlaceholderText"/>
            </w:rPr>
            <w:t xml:space="preserve">normal </w:t>
          </w:r>
          <w:r w:rsidRPr="00747495">
            <w:rPr>
              <w:rStyle w:val="PlaceholderText"/>
            </w:rPr>
            <w:t>working hours</w:t>
          </w:r>
        </w:p>
      </w:docPartBody>
    </w:docPart>
    <w:docPart>
      <w:docPartPr>
        <w:name w:val="17DFB02A6ADD405B8719D4715F8CE2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8C0C4A-501E-420B-9F1F-EE1549E0BF7A}"/>
      </w:docPartPr>
      <w:docPartBody>
        <w:p w:rsidR="00DC23EB" w:rsidRDefault="0086727D" w:rsidP="0086727D">
          <w:pPr>
            <w:pStyle w:val="17DFB02A6ADD405B8719D4715F8CE2FB"/>
          </w:pPr>
          <w:r>
            <w:rPr>
              <w:rStyle w:val="PlaceholderText"/>
            </w:rPr>
            <w:t>Enter fees in currency - attach document indicating costs</w:t>
          </w:r>
        </w:p>
      </w:docPartBody>
    </w:docPart>
    <w:docPart>
      <w:docPartPr>
        <w:name w:val="338E4B46F5DF425FA8B59C3FDAFA35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C168DD-1DC6-40E5-881F-110AC273D135}"/>
      </w:docPartPr>
      <w:docPartBody>
        <w:p w:rsidR="00DC23EB" w:rsidRDefault="0086727D" w:rsidP="0086727D">
          <w:pPr>
            <w:pStyle w:val="338E4B46F5DF425FA8B59C3FDAFA3579"/>
          </w:pPr>
          <w:r w:rsidRPr="00B97526">
            <w:rPr>
              <w:rStyle w:val="PlaceholderText"/>
            </w:rPr>
            <w:t>Describe here the benefits for CERN.</w:t>
          </w:r>
        </w:p>
      </w:docPartBody>
    </w:docPart>
    <w:docPart>
      <w:docPartPr>
        <w:name w:val="FFCDBEAB0E294D5C8755F2402878FB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E7065E-6CDF-4386-9B43-0626CEB250E1}"/>
      </w:docPartPr>
      <w:docPartBody>
        <w:p w:rsidR="00DC23EB" w:rsidRDefault="0086727D" w:rsidP="0086727D">
          <w:pPr>
            <w:pStyle w:val="FFCDBEAB0E294D5C8755F2402878FBE1"/>
          </w:pPr>
          <w:r>
            <w:rPr>
              <w:rStyle w:val="PlaceholderText"/>
            </w:rPr>
            <w:t>Comment on the above, and recommendation</w:t>
          </w:r>
        </w:p>
      </w:docPartBody>
    </w:docPart>
    <w:docPart>
      <w:docPartPr>
        <w:name w:val="4AD377CA85294408955CDE60BFDE4C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DF9C45-DB03-4CAB-960B-709D923F979F}"/>
      </w:docPartPr>
      <w:docPartBody>
        <w:p w:rsidR="00DC23EB" w:rsidRDefault="0086727D" w:rsidP="0086727D">
          <w:pPr>
            <w:pStyle w:val="4AD377CA85294408955CDE60BFDE4C1C"/>
          </w:pPr>
          <w:r>
            <w:rPr>
              <w:rStyle w:val="PlaceholderText"/>
            </w:rPr>
            <w:t>Comments on the above and recommendation</w:t>
          </w:r>
          <w:r w:rsidRPr="00B97526">
            <w:rPr>
              <w:rStyle w:val="PlaceholderText"/>
            </w:rPr>
            <w:t>.</w:t>
          </w:r>
        </w:p>
      </w:docPartBody>
    </w:docPart>
    <w:docPart>
      <w:docPartPr>
        <w:name w:val="D2D263534F7047F8BDE08261FC906C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153800-0D5A-448F-8C1D-D818B8E343D5}"/>
      </w:docPartPr>
      <w:docPartBody>
        <w:p w:rsidR="00DC23EB" w:rsidRDefault="0086727D" w:rsidP="0086727D">
          <w:pPr>
            <w:pStyle w:val="D2D263534F7047F8BDE08261FC906C8F"/>
          </w:pPr>
          <w:r>
            <w:rPr>
              <w:rStyle w:val="PlaceholderText"/>
            </w:rPr>
            <w:t>Decision of the Department Head</w:t>
          </w:r>
        </w:p>
      </w:docPartBody>
    </w:docPart>
    <w:docPart>
      <w:docPartPr>
        <w:name w:val="58F63E1EC33742A5A874831D174E71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D9F54-145A-4A24-AF5F-BF889F22C7F5}"/>
      </w:docPartPr>
      <w:docPartBody>
        <w:p w:rsidR="00DC23EB" w:rsidRDefault="0086727D" w:rsidP="0086727D">
          <w:pPr>
            <w:pStyle w:val="58F63E1EC33742A5A874831D174E71A3"/>
          </w:pPr>
          <w:r>
            <w:rPr>
              <w:rStyle w:val="PlaceholderText"/>
            </w:rPr>
            <w:t>Date decision</w:t>
          </w:r>
        </w:p>
      </w:docPartBody>
    </w:docPart>
    <w:docPart>
      <w:docPartPr>
        <w:name w:val="729CF0325B24489D8FFE2C24FAADED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CB2BFF-ECC8-4282-B1BA-83DF2DD5A3A2}"/>
      </w:docPartPr>
      <w:docPartBody>
        <w:p w:rsidR="00DC23EB" w:rsidRDefault="0086727D" w:rsidP="0086727D">
          <w:pPr>
            <w:pStyle w:val="729CF0325B24489D8FFE2C24FAADED5A"/>
          </w:pPr>
          <w:r>
            <w:rPr>
              <w:rStyle w:val="PlaceholderText"/>
            </w:rPr>
            <w:t>N</w:t>
          </w:r>
          <w:r w:rsidRPr="00E46229">
            <w:rPr>
              <w:rStyle w:val="PlaceholderText"/>
            </w:rPr>
            <w:t>umber of days</w:t>
          </w:r>
        </w:p>
      </w:docPartBody>
    </w:docPart>
    <w:docPart>
      <w:docPartPr>
        <w:name w:val="939AD37190FA4760A7668767219F86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9B239-E39D-4FBC-9791-4744F7290BC4}"/>
      </w:docPartPr>
      <w:docPartBody>
        <w:p w:rsidR="00DC23EB" w:rsidRDefault="0086727D" w:rsidP="0086727D">
          <w:pPr>
            <w:pStyle w:val="939AD37190FA4760A7668767219F863E"/>
          </w:pPr>
          <w:r w:rsidRPr="00E46229">
            <w:rPr>
              <w:rStyle w:val="PlaceholderText"/>
            </w:rPr>
            <w:t>Amount in CHF.</w:t>
          </w:r>
        </w:p>
      </w:docPartBody>
    </w:docPart>
    <w:docPart>
      <w:docPartPr>
        <w:name w:val="1D056C33B31F419CABD7D18912D16C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94C75D-1763-4C0B-9925-DF69BDA59AAA}"/>
      </w:docPartPr>
      <w:docPartBody>
        <w:p w:rsidR="00DC23EB" w:rsidRDefault="0086727D" w:rsidP="0086727D">
          <w:pPr>
            <w:pStyle w:val="1D056C33B31F419CABD7D18912D16C43"/>
          </w:pPr>
          <w:r>
            <w:rPr>
              <w:rStyle w:val="PlaceholderText"/>
            </w:rPr>
            <w:t>Notes from DTO on actions taken after decision</w:t>
          </w:r>
          <w:r w:rsidRPr="00E46229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27D"/>
    <w:rsid w:val="0020372F"/>
    <w:rsid w:val="0086727D"/>
    <w:rsid w:val="00D71A00"/>
    <w:rsid w:val="00D75D48"/>
    <w:rsid w:val="00DC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6727D"/>
    <w:rPr>
      <w:color w:val="808080"/>
    </w:rPr>
  </w:style>
  <w:style w:type="paragraph" w:customStyle="1" w:styleId="3A80ADE31BD245CE98A1A210AB110499">
    <w:name w:val="3A80ADE31BD245CE98A1A210AB110499"/>
    <w:rsid w:val="0086727D"/>
  </w:style>
  <w:style w:type="paragraph" w:customStyle="1" w:styleId="205CA7AE6EC64B1EBCCDF0EDC43D044D">
    <w:name w:val="205CA7AE6EC64B1EBCCDF0EDC43D044D"/>
    <w:rsid w:val="0086727D"/>
  </w:style>
  <w:style w:type="paragraph" w:customStyle="1" w:styleId="FE535A7F547B43F8A0C42082E7A91F37">
    <w:name w:val="FE535A7F547B43F8A0C42082E7A91F37"/>
    <w:rsid w:val="0086727D"/>
  </w:style>
  <w:style w:type="paragraph" w:customStyle="1" w:styleId="7A9307A0E63A4881A70DC780A7675DA7">
    <w:name w:val="7A9307A0E63A4881A70DC780A7675DA7"/>
    <w:rsid w:val="0086727D"/>
  </w:style>
  <w:style w:type="paragraph" w:customStyle="1" w:styleId="91444B71002D4793A652BB346CD09C7D">
    <w:name w:val="91444B71002D4793A652BB346CD09C7D"/>
    <w:rsid w:val="0086727D"/>
  </w:style>
  <w:style w:type="paragraph" w:customStyle="1" w:styleId="0694949AB18F4F5FAA79E38FBAD31C84">
    <w:name w:val="0694949AB18F4F5FAA79E38FBAD31C84"/>
    <w:rsid w:val="0086727D"/>
  </w:style>
  <w:style w:type="paragraph" w:customStyle="1" w:styleId="61B03A6F2E4048CB947EB33922A9B280">
    <w:name w:val="61B03A6F2E4048CB947EB33922A9B280"/>
    <w:rsid w:val="0086727D"/>
  </w:style>
  <w:style w:type="paragraph" w:customStyle="1" w:styleId="33023EAEBEA9472BB413E142B3746E38">
    <w:name w:val="33023EAEBEA9472BB413E142B3746E38"/>
    <w:rsid w:val="0086727D"/>
  </w:style>
  <w:style w:type="paragraph" w:customStyle="1" w:styleId="F22E8BF0956B4A7C912B4BB5BA4CAC45">
    <w:name w:val="F22E8BF0956B4A7C912B4BB5BA4CAC45"/>
    <w:rsid w:val="0086727D"/>
  </w:style>
  <w:style w:type="paragraph" w:customStyle="1" w:styleId="68CADD5D16874AA9ABAD78D601F60C2D">
    <w:name w:val="68CADD5D16874AA9ABAD78D601F60C2D"/>
    <w:rsid w:val="0086727D"/>
  </w:style>
  <w:style w:type="paragraph" w:customStyle="1" w:styleId="17DFB02A6ADD405B8719D4715F8CE2FB">
    <w:name w:val="17DFB02A6ADD405B8719D4715F8CE2FB"/>
    <w:rsid w:val="0086727D"/>
  </w:style>
  <w:style w:type="paragraph" w:customStyle="1" w:styleId="338E4B46F5DF425FA8B59C3FDAFA3579">
    <w:name w:val="338E4B46F5DF425FA8B59C3FDAFA3579"/>
    <w:rsid w:val="0086727D"/>
  </w:style>
  <w:style w:type="paragraph" w:customStyle="1" w:styleId="FFCDBEAB0E294D5C8755F2402878FBE1">
    <w:name w:val="FFCDBEAB0E294D5C8755F2402878FBE1"/>
    <w:rsid w:val="0086727D"/>
  </w:style>
  <w:style w:type="paragraph" w:customStyle="1" w:styleId="4AD377CA85294408955CDE60BFDE4C1C">
    <w:name w:val="4AD377CA85294408955CDE60BFDE4C1C"/>
    <w:rsid w:val="0086727D"/>
  </w:style>
  <w:style w:type="paragraph" w:customStyle="1" w:styleId="D2D263534F7047F8BDE08261FC906C8F">
    <w:name w:val="D2D263534F7047F8BDE08261FC906C8F"/>
    <w:rsid w:val="0086727D"/>
  </w:style>
  <w:style w:type="paragraph" w:customStyle="1" w:styleId="58F63E1EC33742A5A874831D174E71A3">
    <w:name w:val="58F63E1EC33742A5A874831D174E71A3"/>
    <w:rsid w:val="0086727D"/>
  </w:style>
  <w:style w:type="paragraph" w:customStyle="1" w:styleId="729CF0325B24489D8FFE2C24FAADED5A">
    <w:name w:val="729CF0325B24489D8FFE2C24FAADED5A"/>
    <w:rsid w:val="0086727D"/>
  </w:style>
  <w:style w:type="paragraph" w:customStyle="1" w:styleId="939AD37190FA4760A7668767219F863E">
    <w:name w:val="939AD37190FA4760A7668767219F863E"/>
    <w:rsid w:val="0086727D"/>
  </w:style>
  <w:style w:type="paragraph" w:customStyle="1" w:styleId="1D056C33B31F419CABD7D18912D16C43">
    <w:name w:val="1D056C33B31F419CABD7D18912D16C43"/>
    <w:rsid w:val="008672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CBC9F-9FDA-44AE-85FD-1F3C6769A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1577</Words>
  <Characters>8989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CERN</Company>
  <LinksUpToDate>false</LinksUpToDate>
  <CharactersWithSpaces>10545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Erwin Mosselmans</dc:creator>
  <cp:keywords/>
  <dc:description/>
  <cp:lastModifiedBy>Erwin Mosselmans</cp:lastModifiedBy>
  <cp:revision>4</cp:revision>
  <cp:lastPrinted>2022-06-23T15:43:00Z</cp:lastPrinted>
  <dcterms:created xsi:type="dcterms:W3CDTF">2022-06-23T15:40:00Z</dcterms:created>
  <dcterms:modified xsi:type="dcterms:W3CDTF">2022-06-23T15:45:00Z</dcterms:modified>
</cp:coreProperties>
</file>